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5B7" w:rsidRDefault="00DB65B7">
      <w:pPr>
        <w:rPr>
          <w:rFonts w:ascii="Georgia" w:eastAsia="Georgia" w:hAnsi="Georgia" w:cs="Georgia"/>
        </w:rPr>
      </w:pPr>
    </w:p>
    <w:tbl>
      <w:tblPr>
        <w:tblStyle w:val="a"/>
        <w:tblpPr w:leftFromText="180" w:rightFromText="180" w:vertAnchor="page" w:horzAnchor="margin" w:tblpY="106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7E7E7"/>
        <w:tblLayout w:type="fixed"/>
        <w:tblLook w:val="0600" w:firstRow="0" w:lastRow="0" w:firstColumn="0" w:lastColumn="0" w:noHBand="1" w:noVBand="1"/>
      </w:tblPr>
      <w:tblGrid>
        <w:gridCol w:w="2700"/>
        <w:gridCol w:w="2700"/>
        <w:gridCol w:w="2700"/>
        <w:gridCol w:w="2700"/>
      </w:tblGrid>
      <w:tr w:rsidR="00861A8C" w:rsidRPr="00FF45FA" w:rsidTr="00195349">
        <w:trPr>
          <w:trHeight w:val="582"/>
        </w:trPr>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Suggested Grade: </w:t>
            </w:r>
          </w:p>
          <w:p w:rsidR="00861A8C" w:rsidRPr="00FF45FA" w:rsidRDefault="00110B8F" w:rsidP="00861A8C">
            <w:pPr>
              <w:widowControl w:val="0"/>
              <w:pBdr>
                <w:top w:val="nil"/>
                <w:left w:val="nil"/>
                <w:bottom w:val="nil"/>
                <w:right w:val="nil"/>
                <w:between w:val="nil"/>
              </w:pBdr>
              <w:spacing w:line="240" w:lineRule="auto"/>
              <w:rPr>
                <w:rFonts w:eastAsia="Georgia"/>
                <w:sz w:val="20"/>
                <w:szCs w:val="20"/>
              </w:rPr>
            </w:pPr>
            <w:r>
              <w:rPr>
                <w:rFonts w:eastAsia="Georgia"/>
                <w:sz w:val="20"/>
                <w:szCs w:val="20"/>
              </w:rPr>
              <w:t>1</w:t>
            </w:r>
            <w:r w:rsidRPr="00110B8F">
              <w:rPr>
                <w:rFonts w:eastAsia="Georgia"/>
                <w:sz w:val="20"/>
                <w:szCs w:val="20"/>
                <w:vertAlign w:val="superscript"/>
              </w:rPr>
              <w:t>st</w:t>
            </w:r>
            <w:r>
              <w:rPr>
                <w:rFonts w:eastAsia="Georgia"/>
                <w:sz w:val="20"/>
                <w:szCs w:val="20"/>
              </w:rPr>
              <w:t>-2nd</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Facilitator:</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b/>
                <w:sz w:val="20"/>
                <w:szCs w:val="20"/>
              </w:rPr>
            </w:pPr>
            <w:r w:rsidRPr="00FF45FA">
              <w:rPr>
                <w:rFonts w:eastAsia="Georgia"/>
                <w:b/>
                <w:sz w:val="20"/>
                <w:szCs w:val="20"/>
              </w:rPr>
              <w:t xml:space="preserve">Grade: </w:t>
            </w:r>
          </w:p>
        </w:tc>
        <w:tc>
          <w:tcPr>
            <w:tcW w:w="2700" w:type="dxa"/>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Lesson Date(s): </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tc>
      </w:tr>
      <w:tr w:rsidR="00861A8C" w:rsidRPr="00FF45FA" w:rsidTr="00195349">
        <w:trPr>
          <w:trHeight w:val="615"/>
        </w:trPr>
        <w:tc>
          <w:tcPr>
            <w:tcW w:w="10800" w:type="dxa"/>
            <w:gridSpan w:val="4"/>
            <w:shd w:val="clear" w:color="auto" w:fill="E7E7E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Book Title and Author(s)/Illustrator(s): </w:t>
            </w:r>
            <w:r w:rsidR="00110B8F">
              <w:rPr>
                <w:rFonts w:eastAsia="Georgia"/>
                <w:b/>
                <w:sz w:val="20"/>
                <w:szCs w:val="20"/>
              </w:rPr>
              <w:t xml:space="preserve"> </w:t>
            </w:r>
            <w:r w:rsidR="00110B8F" w:rsidRPr="00110B8F">
              <w:rPr>
                <w:rFonts w:eastAsia="Georgia"/>
                <w:sz w:val="20"/>
                <w:szCs w:val="20"/>
                <w:u w:val="single"/>
              </w:rPr>
              <w:t>A New Kind of Wild</w:t>
            </w:r>
            <w:r w:rsidR="00110B8F">
              <w:rPr>
                <w:rFonts w:eastAsia="Georgia"/>
                <w:b/>
                <w:sz w:val="20"/>
                <w:szCs w:val="20"/>
              </w:rPr>
              <w:t xml:space="preserve">  Written and Illustrated by Zara Gonzalez Hoang</w:t>
            </w:r>
          </w:p>
        </w:tc>
      </w:tr>
      <w:tr w:rsidR="00861A8C" w:rsidRPr="00FF45FA" w:rsidTr="00195349">
        <w:trPr>
          <w:trHeight w:val="420"/>
        </w:trPr>
        <w:tc>
          <w:tcPr>
            <w:tcW w:w="10800" w:type="dxa"/>
            <w:gridSpan w:val="4"/>
            <w:shd w:val="clear" w:color="auto" w:fill="E7E7E7"/>
            <w:tcMar>
              <w:top w:w="100" w:type="dxa"/>
              <w:left w:w="100" w:type="dxa"/>
              <w:bottom w:w="100" w:type="dxa"/>
              <w:right w:w="100" w:type="dxa"/>
            </w:tcMar>
          </w:tcPr>
          <w:p w:rsidR="00861A8C" w:rsidRPr="00FF45FA" w:rsidRDefault="00861A8C" w:rsidP="00195349">
            <w:pPr>
              <w:widowControl w:val="0"/>
              <w:pBdr>
                <w:top w:val="nil"/>
                <w:left w:val="nil"/>
                <w:bottom w:val="nil"/>
                <w:right w:val="nil"/>
                <w:between w:val="nil"/>
              </w:pBdr>
              <w:shd w:val="clear" w:color="auto" w:fill="E7E7E7"/>
              <w:tabs>
                <w:tab w:val="left" w:pos="2955"/>
                <w:tab w:val="left" w:pos="3105"/>
                <w:tab w:val="center" w:pos="5300"/>
              </w:tabs>
              <w:spacing w:line="240" w:lineRule="auto"/>
              <w:rPr>
                <w:rFonts w:eastAsia="Georgia"/>
                <w:b/>
                <w:sz w:val="20"/>
                <w:szCs w:val="20"/>
              </w:rPr>
            </w:pPr>
            <w:r w:rsidRPr="00FF45FA">
              <w:rPr>
                <w:rFonts w:eastAsia="Georgia"/>
                <w:b/>
                <w:sz w:val="20"/>
                <w:szCs w:val="20"/>
              </w:rPr>
              <w:t xml:space="preserve">Theme(s)/Big Idea(s): </w:t>
            </w:r>
            <w:r w:rsidR="00110B8F">
              <w:rPr>
                <w:rFonts w:eastAsia="Georgia"/>
                <w:sz w:val="20"/>
                <w:szCs w:val="20"/>
              </w:rPr>
              <w:t xml:space="preserve">Moving to a new place; Memories; New Adventures; Cities; </w:t>
            </w:r>
            <w:r w:rsidR="009B0D31">
              <w:rPr>
                <w:rFonts w:eastAsia="Georgia"/>
                <w:sz w:val="20"/>
                <w:szCs w:val="20"/>
              </w:rPr>
              <w:t>Perspective; Change can be hard sometimes; Looking for the positive can help us feel bett</w:t>
            </w:r>
            <w:r w:rsidR="00336228">
              <w:rPr>
                <w:rFonts w:eastAsia="Georgia"/>
                <w:sz w:val="20"/>
                <w:szCs w:val="20"/>
              </w:rPr>
              <w:t>er; New places can be exciting; Our perspectives can change.</w:t>
            </w:r>
            <w:r w:rsidRPr="00FF45FA">
              <w:rPr>
                <w:rFonts w:eastAsia="Georgia"/>
                <w:b/>
                <w:sz w:val="20"/>
                <w:szCs w:val="20"/>
              </w:rPr>
              <w:tab/>
            </w:r>
          </w:p>
          <w:p w:rsidR="00861A8C" w:rsidRPr="00FF45FA" w:rsidRDefault="00861A8C" w:rsidP="00195349">
            <w:pPr>
              <w:widowControl w:val="0"/>
              <w:pBdr>
                <w:top w:val="nil"/>
                <w:left w:val="nil"/>
                <w:bottom w:val="nil"/>
                <w:right w:val="nil"/>
                <w:between w:val="nil"/>
              </w:pBdr>
              <w:shd w:val="clear" w:color="auto" w:fill="E7E7E7"/>
              <w:tabs>
                <w:tab w:val="left" w:pos="1350"/>
                <w:tab w:val="left" w:pos="4035"/>
                <w:tab w:val="left" w:pos="4065"/>
              </w:tabs>
              <w:spacing w:line="240" w:lineRule="auto"/>
              <w:rPr>
                <w:rFonts w:eastAsia="Georgia"/>
                <w:b/>
                <w:sz w:val="20"/>
                <w:szCs w:val="20"/>
              </w:rPr>
            </w:pPr>
            <w:r w:rsidRPr="00FF45FA">
              <w:rPr>
                <w:rFonts w:eastAsia="Georgia"/>
                <w:b/>
                <w:sz w:val="20"/>
                <w:szCs w:val="20"/>
              </w:rPr>
              <w:tab/>
            </w:r>
            <w:r w:rsidR="00824852" w:rsidRPr="00FF45FA">
              <w:rPr>
                <w:rFonts w:eastAsia="Georgia"/>
                <w:b/>
                <w:sz w:val="20"/>
                <w:szCs w:val="20"/>
              </w:rPr>
              <w:tab/>
            </w:r>
            <w:r w:rsidR="00195349">
              <w:rPr>
                <w:rFonts w:eastAsia="Georgia"/>
                <w:b/>
                <w:sz w:val="20"/>
                <w:szCs w:val="20"/>
              </w:rPr>
              <w:tab/>
            </w:r>
          </w:p>
        </w:tc>
      </w:tr>
    </w:tbl>
    <w:tbl>
      <w:tblPr>
        <w:tblStyle w:val="a0"/>
        <w:tblpPr w:leftFromText="180" w:rightFromText="180" w:vertAnchor="text" w:horzAnchor="margin" w:tblpY="-7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861A8C" w:rsidRPr="00FF45FA" w:rsidTr="00195349">
        <w:trPr>
          <w:trHeight w:val="330"/>
        </w:trPr>
        <w:tc>
          <w:tcPr>
            <w:tcW w:w="10800" w:type="dxa"/>
            <w:gridSpan w:val="2"/>
            <w:shd w:val="clear" w:color="auto" w:fill="C3CF21"/>
            <w:tcMar>
              <w:top w:w="100" w:type="dxa"/>
              <w:left w:w="100" w:type="dxa"/>
              <w:bottom w:w="100" w:type="dxa"/>
              <w:right w:w="100" w:type="dxa"/>
            </w:tcMar>
          </w:tcPr>
          <w:p w:rsidR="00861A8C" w:rsidRPr="00FF45FA" w:rsidRDefault="00861A8C" w:rsidP="00195349">
            <w:pPr>
              <w:widowControl w:val="0"/>
              <w:pBdr>
                <w:top w:val="nil"/>
                <w:left w:val="nil"/>
                <w:bottom w:val="nil"/>
                <w:right w:val="nil"/>
                <w:between w:val="nil"/>
              </w:pBdr>
              <w:shd w:val="clear" w:color="auto" w:fill="C3CF21"/>
              <w:tabs>
                <w:tab w:val="left" w:pos="4125"/>
                <w:tab w:val="center" w:pos="5300"/>
                <w:tab w:val="left" w:pos="5760"/>
                <w:tab w:val="left" w:pos="6480"/>
                <w:tab w:val="left" w:pos="7590"/>
              </w:tabs>
              <w:spacing w:line="240" w:lineRule="auto"/>
              <w:rPr>
                <w:rFonts w:eastAsia="Georgia"/>
                <w:b/>
                <w:sz w:val="20"/>
                <w:szCs w:val="20"/>
              </w:rPr>
            </w:pPr>
            <w:r w:rsidRPr="00FF45FA">
              <w:rPr>
                <w:rFonts w:eastAsia="Georgia"/>
                <w:b/>
                <w:sz w:val="20"/>
                <w:szCs w:val="20"/>
              </w:rPr>
              <w:tab/>
            </w:r>
            <w:r w:rsidRPr="00FF45FA">
              <w:rPr>
                <w:rFonts w:eastAsia="Georgia"/>
                <w:b/>
                <w:sz w:val="20"/>
                <w:szCs w:val="20"/>
              </w:rPr>
              <w:tab/>
              <w:t xml:space="preserve">VOCABULARY </w:t>
            </w:r>
            <w:r w:rsidRPr="00195349">
              <w:rPr>
                <w:rFonts w:eastAsia="Georgia"/>
                <w:b/>
                <w:sz w:val="20"/>
                <w:szCs w:val="20"/>
                <w:shd w:val="clear" w:color="auto" w:fill="C3CF21"/>
              </w:rPr>
              <w:t>PLAN</w:t>
            </w:r>
            <w:r w:rsidRPr="00195349">
              <w:rPr>
                <w:rFonts w:eastAsia="Georgia"/>
                <w:sz w:val="20"/>
                <w:szCs w:val="20"/>
                <w:shd w:val="clear" w:color="auto" w:fill="C3CF21"/>
              </w:rPr>
              <w:tab/>
            </w:r>
            <w:r w:rsidR="00890D7D" w:rsidRPr="00195349">
              <w:rPr>
                <w:rFonts w:eastAsia="Georgia"/>
                <w:sz w:val="20"/>
                <w:szCs w:val="20"/>
                <w:shd w:val="clear" w:color="auto" w:fill="C3CF21"/>
              </w:rPr>
              <w:tab/>
            </w:r>
          </w:p>
        </w:tc>
      </w:tr>
      <w:tr w:rsidR="00861A8C" w:rsidRPr="00FF45FA" w:rsidTr="00A03C15">
        <w:trPr>
          <w:trHeight w:val="693"/>
        </w:trPr>
        <w:tc>
          <w:tcPr>
            <w:tcW w:w="10800" w:type="dxa"/>
            <w:gridSpan w:val="2"/>
            <w:shd w:val="clear" w:color="auto" w:fill="FFFFFF" w:themeFill="background1"/>
            <w:tcMar>
              <w:top w:w="100" w:type="dxa"/>
              <w:left w:w="100" w:type="dxa"/>
              <w:bottom w:w="100" w:type="dxa"/>
              <w:right w:w="100" w:type="dxa"/>
            </w:tcMar>
          </w:tcPr>
          <w:p w:rsidR="00861A8C" w:rsidRPr="00FF45FA" w:rsidRDefault="00336228" w:rsidP="00336228">
            <w:pPr>
              <w:widowControl w:val="0"/>
              <w:pBdr>
                <w:top w:val="nil"/>
                <w:left w:val="nil"/>
                <w:bottom w:val="nil"/>
                <w:right w:val="nil"/>
                <w:between w:val="nil"/>
              </w:pBdr>
              <w:spacing w:line="240" w:lineRule="auto"/>
              <w:rPr>
                <w:rFonts w:eastAsia="Georgia"/>
                <w:sz w:val="20"/>
                <w:szCs w:val="20"/>
              </w:rPr>
            </w:pPr>
            <w:r>
              <w:rPr>
                <w:rFonts w:eastAsia="Georgia"/>
                <w:b/>
                <w:sz w:val="20"/>
                <w:szCs w:val="20"/>
              </w:rPr>
              <w:t xml:space="preserve">Focus word &amp; </w:t>
            </w:r>
            <w:r w:rsidR="00861A8C" w:rsidRPr="00FF45FA">
              <w:rPr>
                <w:rFonts w:eastAsia="Georgia"/>
                <w:b/>
                <w:sz w:val="20"/>
                <w:szCs w:val="20"/>
              </w:rPr>
              <w:t xml:space="preserve">kid-friendly definition: </w:t>
            </w:r>
            <w:r w:rsidR="004C64E5">
              <w:rPr>
                <w:rFonts w:eastAsia="Georgia"/>
                <w:b/>
                <w:sz w:val="20"/>
                <w:szCs w:val="20"/>
              </w:rPr>
              <w:t xml:space="preserve"> Perspective- </w:t>
            </w:r>
            <w:r>
              <w:rPr>
                <w:rFonts w:eastAsia="Georgia"/>
                <w:sz w:val="20"/>
                <w:szCs w:val="20"/>
              </w:rPr>
              <w:t xml:space="preserve">the way we see or feel about </w:t>
            </w:r>
            <w:r w:rsidR="004C64E5" w:rsidRPr="004C64E5">
              <w:rPr>
                <w:rFonts w:eastAsia="Georgia"/>
                <w:sz w:val="20"/>
                <w:szCs w:val="20"/>
              </w:rPr>
              <w:t>something</w:t>
            </w:r>
            <w:r>
              <w:rPr>
                <w:rFonts w:eastAsia="Georgia"/>
                <w:sz w:val="20"/>
                <w:szCs w:val="20"/>
              </w:rPr>
              <w:t xml:space="preserve">. </w:t>
            </w:r>
            <w:r>
              <w:rPr>
                <w:rFonts w:eastAsia="Georgia"/>
                <w:sz w:val="20"/>
                <w:szCs w:val="20"/>
              </w:rPr>
              <w:t>Explain that we each have our own perspectives or ways of looking at things. Sometime</w:t>
            </w:r>
            <w:r w:rsidR="00F233F1">
              <w:rPr>
                <w:rFonts w:eastAsia="Georgia"/>
                <w:sz w:val="20"/>
                <w:szCs w:val="20"/>
              </w:rPr>
              <w:t>s</w:t>
            </w:r>
            <w:r>
              <w:rPr>
                <w:rFonts w:eastAsia="Georgia"/>
                <w:sz w:val="20"/>
                <w:szCs w:val="20"/>
              </w:rPr>
              <w:t xml:space="preserve"> those might be the same as other people and sometime</w:t>
            </w:r>
            <w:r>
              <w:rPr>
                <w:rFonts w:eastAsia="Georgia"/>
                <w:sz w:val="20"/>
                <w:szCs w:val="20"/>
              </w:rPr>
              <w:t>s</w:t>
            </w:r>
            <w:r>
              <w:rPr>
                <w:rFonts w:eastAsia="Georgia"/>
                <w:sz w:val="20"/>
                <w:szCs w:val="20"/>
              </w:rPr>
              <w:t xml:space="preserve"> they may be different. </w:t>
            </w:r>
          </w:p>
        </w:tc>
      </w:tr>
      <w:tr w:rsidR="00861A8C" w:rsidRPr="00FF45FA" w:rsidTr="004C64E5">
        <w:trPr>
          <w:trHeight w:val="666"/>
        </w:trPr>
        <w:tc>
          <w:tcPr>
            <w:tcW w:w="5400" w:type="dxa"/>
            <w:shd w:val="clear" w:color="auto" w:fill="FFFFFF" w:themeFill="background1"/>
            <w:tcMar>
              <w:top w:w="100" w:type="dxa"/>
              <w:left w:w="100" w:type="dxa"/>
              <w:bottom w:w="100" w:type="dxa"/>
              <w:right w:w="100" w:type="dxa"/>
            </w:tcMar>
          </w:tcPr>
          <w:p w:rsidR="00861A8C" w:rsidRPr="0066520E" w:rsidRDefault="00206608" w:rsidP="00336228">
            <w:pPr>
              <w:widowControl w:val="0"/>
              <w:pBdr>
                <w:top w:val="nil"/>
                <w:left w:val="nil"/>
                <w:bottom w:val="nil"/>
                <w:right w:val="nil"/>
                <w:between w:val="nil"/>
              </w:pBdr>
              <w:spacing w:line="240" w:lineRule="auto"/>
              <w:rPr>
                <w:rFonts w:eastAsia="Georgia"/>
                <w:sz w:val="20"/>
                <w:szCs w:val="20"/>
              </w:rPr>
            </w:pPr>
            <w:r>
              <w:rPr>
                <w:rFonts w:eastAsia="Georgia"/>
                <w:b/>
                <w:sz w:val="20"/>
                <w:szCs w:val="20"/>
              </w:rPr>
              <w:t>I</w:t>
            </w:r>
            <w:r w:rsidR="00861A8C" w:rsidRPr="00FF45FA">
              <w:rPr>
                <w:rFonts w:eastAsia="Georgia"/>
                <w:b/>
                <w:sz w:val="20"/>
                <w:szCs w:val="20"/>
              </w:rPr>
              <w:t xml:space="preserve">mage/symbol: </w:t>
            </w:r>
            <w:r w:rsidR="00B64555">
              <w:rPr>
                <w:rFonts w:eastAsia="Georgia"/>
                <w:sz w:val="20"/>
                <w:szCs w:val="20"/>
              </w:rPr>
              <w:t xml:space="preserve">Show images at the end of the lesson. </w:t>
            </w:r>
            <w:r w:rsidR="00336228">
              <w:rPr>
                <w:rFonts w:eastAsia="Georgia"/>
                <w:sz w:val="20"/>
                <w:szCs w:val="20"/>
              </w:rPr>
              <w:t xml:space="preserve">Explore how and why the perspectives are different. </w:t>
            </w:r>
          </w:p>
        </w:tc>
        <w:tc>
          <w:tcPr>
            <w:tcW w:w="5400" w:type="dxa"/>
            <w:shd w:val="clear" w:color="auto" w:fill="FFFFFF" w:themeFill="background1"/>
            <w:tcMar>
              <w:top w:w="100" w:type="dxa"/>
              <w:left w:w="100" w:type="dxa"/>
              <w:bottom w:w="100" w:type="dxa"/>
              <w:right w:w="100" w:type="dxa"/>
            </w:tcMar>
          </w:tcPr>
          <w:p w:rsidR="00861A8C" w:rsidRPr="00FF45FA" w:rsidRDefault="00206608" w:rsidP="00861A8C">
            <w:pPr>
              <w:widowControl w:val="0"/>
              <w:pBdr>
                <w:top w:val="nil"/>
                <w:left w:val="nil"/>
                <w:bottom w:val="nil"/>
                <w:right w:val="nil"/>
                <w:between w:val="nil"/>
              </w:pBdr>
              <w:spacing w:line="240" w:lineRule="auto"/>
              <w:rPr>
                <w:rFonts w:eastAsia="Georgia"/>
                <w:sz w:val="20"/>
                <w:szCs w:val="20"/>
              </w:rPr>
            </w:pPr>
            <w:r>
              <w:rPr>
                <w:rFonts w:eastAsia="Georgia"/>
                <w:b/>
                <w:sz w:val="20"/>
                <w:szCs w:val="20"/>
              </w:rPr>
              <w:t>G</w:t>
            </w:r>
            <w:r w:rsidR="00861A8C" w:rsidRPr="00FF45FA">
              <w:rPr>
                <w:rFonts w:eastAsia="Georgia"/>
                <w:b/>
                <w:sz w:val="20"/>
                <w:szCs w:val="20"/>
              </w:rPr>
              <w:t xml:space="preserve">esture: </w:t>
            </w:r>
            <w:r w:rsidR="0066520E">
              <w:rPr>
                <w:rFonts w:eastAsia="Georgia"/>
                <w:b/>
                <w:sz w:val="20"/>
                <w:szCs w:val="20"/>
              </w:rPr>
              <w:t>N/A</w:t>
            </w:r>
          </w:p>
        </w:tc>
      </w:tr>
      <w:tr w:rsidR="00861A8C" w:rsidRPr="00FF45FA" w:rsidTr="00A03C15">
        <w:trPr>
          <w:trHeight w:val="495"/>
        </w:trPr>
        <w:tc>
          <w:tcPr>
            <w:tcW w:w="10800" w:type="dxa"/>
            <w:gridSpan w:val="2"/>
            <w:shd w:val="clear" w:color="auto" w:fill="FFFFFF" w:themeFill="background1"/>
            <w:tcMar>
              <w:top w:w="100" w:type="dxa"/>
              <w:left w:w="100" w:type="dxa"/>
              <w:bottom w:w="100" w:type="dxa"/>
              <w:right w:w="100" w:type="dxa"/>
            </w:tcMar>
          </w:tcPr>
          <w:p w:rsidR="00861A8C" w:rsidRPr="00FF45FA" w:rsidRDefault="00C927CA" w:rsidP="00336228">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Use i</w:t>
            </w:r>
            <w:r w:rsidR="00294E14" w:rsidRPr="00FF45FA">
              <w:rPr>
                <w:rFonts w:eastAsia="Georgia"/>
                <w:b/>
                <w:sz w:val="20"/>
                <w:szCs w:val="20"/>
              </w:rPr>
              <w:t>n context:</w:t>
            </w:r>
            <w:r w:rsidR="00336228">
              <w:rPr>
                <w:rFonts w:eastAsia="Georgia"/>
                <w:b/>
                <w:sz w:val="20"/>
                <w:szCs w:val="20"/>
              </w:rPr>
              <w:t xml:space="preserve">  </w:t>
            </w:r>
            <w:r w:rsidR="00336228" w:rsidRPr="00336228">
              <w:rPr>
                <w:rFonts w:eastAsia="Georgia"/>
                <w:sz w:val="20"/>
                <w:szCs w:val="20"/>
              </w:rPr>
              <w:t>Use images to explore perspective in context.</w:t>
            </w:r>
          </w:p>
        </w:tc>
      </w:tr>
      <w:tr w:rsidR="00861A8C" w:rsidRPr="00FF45FA" w:rsidTr="00A03C15">
        <w:trPr>
          <w:trHeight w:val="495"/>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861A8C">
            <w:pPr>
              <w:widowControl w:val="0"/>
              <w:spacing w:line="240" w:lineRule="auto"/>
              <w:rPr>
                <w:rFonts w:eastAsia="Georgia"/>
                <w:b/>
                <w:sz w:val="20"/>
                <w:szCs w:val="20"/>
              </w:rPr>
            </w:pPr>
            <w:r w:rsidRPr="00FF45FA">
              <w:rPr>
                <w:rFonts w:eastAsia="Georgia"/>
                <w:b/>
                <w:sz w:val="20"/>
                <w:szCs w:val="20"/>
              </w:rPr>
              <w:t xml:space="preserve">Prompt kids to use in context: </w:t>
            </w:r>
            <w:r w:rsidR="00336228">
              <w:rPr>
                <w:rFonts w:eastAsia="Georgia"/>
                <w:b/>
                <w:sz w:val="20"/>
                <w:szCs w:val="20"/>
              </w:rPr>
              <w:t xml:space="preserve"> </w:t>
            </w:r>
            <w:r w:rsidR="00F233F1" w:rsidRPr="00F233F1">
              <w:rPr>
                <w:rFonts w:eastAsia="Georgia"/>
                <w:sz w:val="20"/>
                <w:szCs w:val="20"/>
              </w:rPr>
              <w:t xml:space="preserve">Tell kids that you are going to ask them a question to see what their perspective is. </w:t>
            </w:r>
            <w:r w:rsidR="00F233F1" w:rsidRPr="00F233F1">
              <w:rPr>
                <w:rFonts w:eastAsia="Georgia"/>
                <w:b/>
                <w:sz w:val="20"/>
                <w:szCs w:val="20"/>
              </w:rPr>
              <w:t>Ask</w:t>
            </w:r>
            <w:r w:rsidR="00F233F1" w:rsidRPr="00F233F1">
              <w:rPr>
                <w:rFonts w:eastAsia="Georgia"/>
                <w:sz w:val="20"/>
                <w:szCs w:val="20"/>
              </w:rPr>
              <w:t>: Which season do you like best? S</w:t>
            </w:r>
            <w:r w:rsidR="00F233F1">
              <w:rPr>
                <w:rFonts w:eastAsia="Georgia"/>
                <w:sz w:val="20"/>
                <w:szCs w:val="20"/>
              </w:rPr>
              <w:t xml:space="preserve">ummer, Fall, Spring on Winter? Conduct a hands-up vote for each season. Then call on volunteers for different seasons to share why they like it best. Reinforce that some of them had the same perspective and some of them had a different perspective. </w:t>
            </w:r>
          </w:p>
        </w:tc>
      </w:tr>
      <w:tr w:rsidR="00861A8C" w:rsidRPr="00FF45FA" w:rsidTr="00A03C15">
        <w:trPr>
          <w:trHeight w:val="423"/>
        </w:trPr>
        <w:tc>
          <w:tcPr>
            <w:tcW w:w="10800" w:type="dxa"/>
            <w:gridSpan w:val="2"/>
            <w:shd w:val="clear" w:color="auto" w:fill="FFFFFF" w:themeFill="background1"/>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r w:rsidRPr="00FF45FA">
              <w:rPr>
                <w:rFonts w:eastAsia="Georgia"/>
                <w:b/>
                <w:sz w:val="20"/>
                <w:szCs w:val="20"/>
              </w:rPr>
              <w:t xml:space="preserve">Bridge to book: </w:t>
            </w:r>
            <w:r w:rsidR="008D0783">
              <w:rPr>
                <w:rFonts w:eastAsia="Georgia"/>
                <w:b/>
                <w:sz w:val="20"/>
                <w:szCs w:val="20"/>
              </w:rPr>
              <w:t xml:space="preserve"> </w:t>
            </w:r>
            <w:r w:rsidR="008D0783" w:rsidRPr="00F233F1">
              <w:rPr>
                <w:rFonts w:eastAsia="Georgia"/>
                <w:sz w:val="20"/>
                <w:szCs w:val="20"/>
              </w:rPr>
              <w:t xml:space="preserve">Explain </w:t>
            </w:r>
            <w:r w:rsidR="00F233F1">
              <w:rPr>
                <w:rFonts w:eastAsia="Georgia"/>
                <w:sz w:val="20"/>
                <w:szCs w:val="20"/>
              </w:rPr>
              <w:t xml:space="preserve">that in </w:t>
            </w:r>
            <w:r w:rsidR="008D0783" w:rsidRPr="00F233F1">
              <w:rPr>
                <w:rFonts w:eastAsia="Georgia"/>
                <w:sz w:val="20"/>
                <w:szCs w:val="20"/>
              </w:rPr>
              <w:t>our s</w:t>
            </w:r>
            <w:r w:rsidR="00F233F1" w:rsidRPr="00F233F1">
              <w:rPr>
                <w:rFonts w:eastAsia="Georgia"/>
                <w:sz w:val="20"/>
                <w:szCs w:val="20"/>
              </w:rPr>
              <w:t>tory, we are going to learn about our characters</w:t>
            </w:r>
            <w:r w:rsidR="00F233F1">
              <w:rPr>
                <w:rFonts w:eastAsia="Georgia"/>
                <w:sz w:val="20"/>
                <w:szCs w:val="20"/>
              </w:rPr>
              <w:t>’</w:t>
            </w:r>
            <w:r w:rsidR="00F233F1" w:rsidRPr="00F233F1">
              <w:rPr>
                <w:rFonts w:eastAsia="Georgia"/>
                <w:sz w:val="20"/>
                <w:szCs w:val="20"/>
              </w:rPr>
              <w:t xml:space="preserve"> perspectives and see how they change.</w:t>
            </w:r>
            <w:r w:rsidR="00F233F1">
              <w:rPr>
                <w:rFonts w:eastAsia="Georgia"/>
                <w:b/>
                <w:sz w:val="20"/>
                <w:szCs w:val="20"/>
              </w:rPr>
              <w:t xml:space="preserve"> </w:t>
            </w:r>
          </w:p>
        </w:tc>
      </w:tr>
    </w:tbl>
    <w:tbl>
      <w:tblPr>
        <w:tblStyle w:val="a1"/>
        <w:tblpPr w:leftFromText="180" w:rightFromText="180" w:vertAnchor="text" w:horzAnchor="margin" w:tblpY="11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0"/>
        <w:gridCol w:w="20"/>
        <w:gridCol w:w="8070"/>
      </w:tblGrid>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90D7D">
            <w:pPr>
              <w:widowControl w:val="0"/>
              <w:pBdr>
                <w:top w:val="nil"/>
                <w:left w:val="nil"/>
                <w:bottom w:val="nil"/>
                <w:right w:val="nil"/>
                <w:between w:val="nil"/>
              </w:pBdr>
              <w:shd w:val="clear" w:color="auto" w:fill="26BCD7"/>
              <w:spacing w:line="240" w:lineRule="auto"/>
              <w:jc w:val="center"/>
              <w:rPr>
                <w:rFonts w:eastAsia="Georgia"/>
                <w:b/>
                <w:sz w:val="20"/>
                <w:szCs w:val="20"/>
              </w:rPr>
            </w:pPr>
            <w:r w:rsidRPr="00FF45FA">
              <w:rPr>
                <w:rFonts w:eastAsia="Georgia"/>
                <w:b/>
                <w:sz w:val="20"/>
                <w:szCs w:val="20"/>
              </w:rPr>
              <w:t>BEFORE READING</w:t>
            </w:r>
          </w:p>
          <w:p w:rsidR="00861A8C" w:rsidRPr="00FF45FA" w:rsidRDefault="00890D7D" w:rsidP="00890D7D">
            <w:pPr>
              <w:widowControl w:val="0"/>
              <w:pBdr>
                <w:top w:val="nil"/>
                <w:left w:val="nil"/>
                <w:bottom w:val="nil"/>
                <w:right w:val="nil"/>
                <w:between w:val="nil"/>
              </w:pBdr>
              <w:shd w:val="clear" w:color="auto" w:fill="26BCD7"/>
              <w:tabs>
                <w:tab w:val="center" w:pos="5300"/>
                <w:tab w:val="left" w:pos="8670"/>
                <w:tab w:val="right" w:pos="10600"/>
              </w:tabs>
              <w:spacing w:line="240" w:lineRule="auto"/>
              <w:rPr>
                <w:rFonts w:eastAsia="Georgia"/>
                <w:i/>
                <w:sz w:val="20"/>
                <w:szCs w:val="20"/>
              </w:rPr>
            </w:pPr>
            <w:r>
              <w:rPr>
                <w:rFonts w:eastAsia="Georgia"/>
                <w:i/>
                <w:sz w:val="20"/>
                <w:szCs w:val="20"/>
              </w:rPr>
              <w:tab/>
            </w:r>
            <w:r w:rsidR="00861A8C" w:rsidRPr="00FF45FA">
              <w:rPr>
                <w:rFonts w:eastAsia="Georgia"/>
                <w:i/>
                <w:sz w:val="20"/>
                <w:szCs w:val="20"/>
              </w:rPr>
              <w:t xml:space="preserve">write questions and student </w:t>
            </w:r>
            <w:r w:rsidR="00C927CA" w:rsidRPr="00FF45FA">
              <w:rPr>
                <w:rFonts w:eastAsia="Georgia"/>
                <w:i/>
                <w:sz w:val="20"/>
                <w:szCs w:val="20"/>
              </w:rPr>
              <w:t>inter</w:t>
            </w:r>
            <w:r w:rsidR="00861A8C" w:rsidRPr="00FF45FA">
              <w:rPr>
                <w:rFonts w:eastAsia="Georgia"/>
                <w:i/>
                <w:sz w:val="20"/>
                <w:szCs w:val="20"/>
              </w:rPr>
              <w:t>action (T/T, S/J, Act-it-out)</w:t>
            </w:r>
            <w:r>
              <w:rPr>
                <w:rFonts w:eastAsia="Georgia"/>
                <w:i/>
                <w:sz w:val="20"/>
                <w:szCs w:val="20"/>
              </w:rPr>
              <w:tab/>
            </w:r>
            <w:r>
              <w:rPr>
                <w:rFonts w:eastAsia="Georgia"/>
                <w:i/>
                <w:sz w:val="20"/>
                <w:szCs w:val="20"/>
              </w:rPr>
              <w:tab/>
            </w:r>
          </w:p>
        </w:tc>
      </w:tr>
      <w:tr w:rsidR="00861A8C" w:rsidRPr="00FF45FA" w:rsidTr="00861A8C">
        <w:tc>
          <w:tcPr>
            <w:tcW w:w="2730" w:type="dxa"/>
            <w:gridSpan w:val="2"/>
            <w:shd w:val="clear" w:color="auto" w:fill="auto"/>
            <w:tcMar>
              <w:top w:w="100" w:type="dxa"/>
              <w:left w:w="100" w:type="dxa"/>
              <w:bottom w:w="100" w:type="dxa"/>
              <w:right w:w="100" w:type="dxa"/>
            </w:tcMar>
          </w:tcPr>
          <w:p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Review RR expectations</w:t>
            </w:r>
          </w:p>
          <w:p w:rsidR="002B55BB" w:rsidRPr="002B55BB" w:rsidRDefault="002B55BB" w:rsidP="002B55BB">
            <w:pPr>
              <w:pStyle w:val="ListParagraph"/>
              <w:widowControl w:val="0"/>
              <w:pBdr>
                <w:top w:val="nil"/>
                <w:left w:val="nil"/>
                <w:bottom w:val="nil"/>
                <w:right w:val="nil"/>
                <w:between w:val="nil"/>
              </w:pBdr>
              <w:spacing w:line="240" w:lineRule="auto"/>
              <w:ind w:left="360"/>
              <w:rPr>
                <w:rFonts w:eastAsia="Georgia"/>
                <w:sz w:val="20"/>
                <w:szCs w:val="20"/>
              </w:rPr>
            </w:pPr>
          </w:p>
          <w:p w:rsid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Introduce Book/Author/Illustrator</w:t>
            </w:r>
          </w:p>
          <w:p w:rsidR="002B55BB" w:rsidRPr="002B55BB" w:rsidRDefault="002B55BB" w:rsidP="002B55BB">
            <w:pPr>
              <w:widowControl w:val="0"/>
              <w:pBdr>
                <w:top w:val="nil"/>
                <w:left w:val="nil"/>
                <w:bottom w:val="nil"/>
                <w:right w:val="nil"/>
                <w:between w:val="nil"/>
              </w:pBdr>
              <w:spacing w:line="240" w:lineRule="auto"/>
              <w:rPr>
                <w:rFonts w:eastAsia="Georgia"/>
                <w:sz w:val="20"/>
                <w:szCs w:val="20"/>
              </w:rPr>
            </w:pPr>
          </w:p>
          <w:p w:rsidR="002B55BB" w:rsidRPr="002B55BB" w:rsidRDefault="002B55BB" w:rsidP="002B55BB">
            <w:pPr>
              <w:pStyle w:val="ListParagraph"/>
              <w:widowControl w:val="0"/>
              <w:numPr>
                <w:ilvl w:val="0"/>
                <w:numId w:val="11"/>
              </w:numPr>
              <w:pBdr>
                <w:top w:val="nil"/>
                <w:left w:val="nil"/>
                <w:bottom w:val="nil"/>
                <w:right w:val="nil"/>
                <w:between w:val="nil"/>
              </w:pBdr>
              <w:spacing w:line="240" w:lineRule="auto"/>
              <w:rPr>
                <w:rFonts w:eastAsia="Georgia"/>
                <w:sz w:val="20"/>
                <w:szCs w:val="20"/>
              </w:rPr>
            </w:pPr>
            <w:r w:rsidRPr="002B55BB">
              <w:rPr>
                <w:rFonts w:eastAsia="Georgia"/>
                <w:sz w:val="20"/>
                <w:szCs w:val="20"/>
              </w:rPr>
              <w:t>Teach focus vocab word ( See plan above)</w:t>
            </w: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rsidR="00861A8C" w:rsidRPr="00E30730" w:rsidRDefault="00C927CA" w:rsidP="00E30730">
            <w:pPr>
              <w:pStyle w:val="ListParagraph"/>
              <w:widowControl w:val="0"/>
              <w:numPr>
                <w:ilvl w:val="0"/>
                <w:numId w:val="9"/>
              </w:numPr>
              <w:pBdr>
                <w:top w:val="nil"/>
                <w:left w:val="nil"/>
                <w:bottom w:val="nil"/>
                <w:right w:val="nil"/>
                <w:between w:val="nil"/>
              </w:pBdr>
              <w:spacing w:line="240" w:lineRule="auto"/>
              <w:rPr>
                <w:rFonts w:eastAsia="Georgia"/>
                <w:sz w:val="20"/>
                <w:szCs w:val="20"/>
              </w:rPr>
            </w:pPr>
            <w:r w:rsidRPr="00E30730">
              <w:rPr>
                <w:rFonts w:eastAsia="Georgia"/>
                <w:sz w:val="20"/>
                <w:szCs w:val="20"/>
              </w:rPr>
              <w:t>Ask 1-2 questions to activate prior k</w:t>
            </w:r>
            <w:r w:rsidR="00861A8C" w:rsidRPr="00E30730">
              <w:rPr>
                <w:rFonts w:eastAsia="Georgia"/>
                <w:sz w:val="20"/>
                <w:szCs w:val="20"/>
              </w:rPr>
              <w:t xml:space="preserve">nowledge/ </w:t>
            </w:r>
            <w:r w:rsidRPr="00E30730">
              <w:rPr>
                <w:rFonts w:eastAsia="Georgia"/>
                <w:sz w:val="20"/>
                <w:szCs w:val="20"/>
              </w:rPr>
              <w:t>solicit predictions</w:t>
            </w:r>
          </w:p>
        </w:tc>
        <w:tc>
          <w:tcPr>
            <w:tcW w:w="8070" w:type="dxa"/>
            <w:shd w:val="clear" w:color="auto" w:fill="auto"/>
            <w:tcMar>
              <w:top w:w="100" w:type="dxa"/>
              <w:left w:w="100" w:type="dxa"/>
              <w:bottom w:w="100" w:type="dxa"/>
              <w:right w:w="100" w:type="dxa"/>
            </w:tcMar>
          </w:tcPr>
          <w:p w:rsidR="00861A8C" w:rsidRDefault="00110B8F" w:rsidP="00861A8C">
            <w:pPr>
              <w:widowControl w:val="0"/>
              <w:pBdr>
                <w:top w:val="nil"/>
                <w:left w:val="nil"/>
                <w:bottom w:val="nil"/>
                <w:right w:val="nil"/>
                <w:between w:val="nil"/>
              </w:pBdr>
              <w:spacing w:line="240" w:lineRule="auto"/>
              <w:rPr>
                <w:rFonts w:eastAsia="Georgia"/>
                <w:sz w:val="20"/>
                <w:szCs w:val="20"/>
              </w:rPr>
            </w:pPr>
            <w:r>
              <w:rPr>
                <w:rFonts w:eastAsia="Georgia"/>
                <w:sz w:val="20"/>
                <w:szCs w:val="20"/>
              </w:rPr>
              <w:t xml:space="preserve">Explain that today we are reading a story called </w:t>
            </w:r>
            <w:r w:rsidRPr="00110B8F">
              <w:rPr>
                <w:rFonts w:eastAsia="Georgia"/>
                <w:sz w:val="20"/>
                <w:szCs w:val="20"/>
                <w:u w:val="single"/>
              </w:rPr>
              <w:t>A New Kind of Wild</w:t>
            </w:r>
            <w:r>
              <w:rPr>
                <w:rFonts w:eastAsia="Georgia"/>
                <w:sz w:val="20"/>
                <w:szCs w:val="20"/>
              </w:rPr>
              <w:t>. It was written and Illustrated by Zara Gonzalez Hoang</w:t>
            </w:r>
            <w:r w:rsidR="008D0783">
              <w:rPr>
                <w:rFonts w:eastAsia="Georgia"/>
                <w:sz w:val="20"/>
                <w:szCs w:val="20"/>
              </w:rPr>
              <w:t xml:space="preserve">. Before we read, let’s learn our special word of the day. </w:t>
            </w:r>
            <w:r w:rsidR="008D0783" w:rsidRPr="008D0783">
              <w:rPr>
                <w:rFonts w:eastAsia="Georgia"/>
                <w:i/>
                <w:sz w:val="20"/>
                <w:szCs w:val="20"/>
              </w:rPr>
              <w:t>Use the vocab plan to teach the focus word and then continue below</w:t>
            </w:r>
            <w:r w:rsidR="008D0783">
              <w:rPr>
                <w:rFonts w:eastAsia="Georgia"/>
                <w:i/>
                <w:sz w:val="20"/>
                <w:szCs w:val="20"/>
              </w:rPr>
              <w:t xml:space="preserve"> with Question 1</w:t>
            </w:r>
            <w:r w:rsidR="008D0783" w:rsidRPr="008D0783">
              <w:rPr>
                <w:rFonts w:eastAsia="Georgia"/>
                <w:i/>
                <w:sz w:val="20"/>
                <w:szCs w:val="20"/>
              </w:rPr>
              <w:t>.</w:t>
            </w:r>
          </w:p>
          <w:p w:rsidR="00110B8F" w:rsidRPr="00FF45FA" w:rsidRDefault="00110B8F" w:rsidP="00861A8C">
            <w:pPr>
              <w:widowControl w:val="0"/>
              <w:pBdr>
                <w:top w:val="nil"/>
                <w:left w:val="nil"/>
                <w:bottom w:val="nil"/>
                <w:right w:val="nil"/>
                <w:between w:val="nil"/>
              </w:pBdr>
              <w:spacing w:line="240" w:lineRule="auto"/>
              <w:rPr>
                <w:rFonts w:eastAsia="Georgia"/>
                <w:sz w:val="20"/>
                <w:szCs w:val="20"/>
              </w:rPr>
            </w:pPr>
          </w:p>
          <w:p w:rsidR="00861A8C" w:rsidRPr="00A03C15" w:rsidRDefault="00C94219" w:rsidP="00861A8C">
            <w:pPr>
              <w:widowControl w:val="0"/>
              <w:pBdr>
                <w:top w:val="nil"/>
                <w:left w:val="nil"/>
                <w:bottom w:val="nil"/>
                <w:right w:val="nil"/>
                <w:between w:val="nil"/>
              </w:pBdr>
              <w:spacing w:line="240" w:lineRule="auto"/>
              <w:rPr>
                <w:rFonts w:eastAsia="Georgia"/>
                <w:b/>
                <w:sz w:val="20"/>
                <w:szCs w:val="20"/>
              </w:rPr>
            </w:pPr>
            <w:r w:rsidRPr="00A03C15">
              <w:rPr>
                <w:rFonts w:eastAsia="Georgia"/>
                <w:b/>
                <w:sz w:val="20"/>
                <w:szCs w:val="20"/>
              </w:rPr>
              <w:t>Q1.</w:t>
            </w:r>
            <w:r w:rsidR="00110B8F">
              <w:rPr>
                <w:rFonts w:eastAsia="Georgia"/>
                <w:b/>
                <w:sz w:val="20"/>
                <w:szCs w:val="20"/>
              </w:rPr>
              <w:t xml:space="preserve"> Take a look at the cover. What do you notice or see? Based on what </w:t>
            </w:r>
            <w:r w:rsidR="00F233F1">
              <w:rPr>
                <w:rFonts w:eastAsia="Georgia"/>
                <w:b/>
                <w:sz w:val="20"/>
                <w:szCs w:val="20"/>
              </w:rPr>
              <w:t>you see</w:t>
            </w:r>
            <w:r w:rsidR="00110B8F">
              <w:rPr>
                <w:rFonts w:eastAsia="Georgia"/>
                <w:b/>
                <w:sz w:val="20"/>
                <w:szCs w:val="20"/>
              </w:rPr>
              <w:t>, what do you think our story will be about? (Hands-up/volunteer)</w:t>
            </w:r>
          </w:p>
          <w:p w:rsidR="00C94219" w:rsidRDefault="00C94219" w:rsidP="00861A8C">
            <w:pPr>
              <w:widowControl w:val="0"/>
              <w:pBdr>
                <w:top w:val="nil"/>
                <w:left w:val="nil"/>
                <w:bottom w:val="nil"/>
                <w:right w:val="nil"/>
                <w:between w:val="nil"/>
              </w:pBdr>
              <w:spacing w:line="240" w:lineRule="auto"/>
              <w:rPr>
                <w:rFonts w:eastAsia="Georgia"/>
                <w:b/>
                <w:sz w:val="20"/>
                <w:szCs w:val="20"/>
              </w:rPr>
            </w:pPr>
          </w:p>
          <w:p w:rsidR="00A03C15" w:rsidRPr="008D0783" w:rsidRDefault="008D0783" w:rsidP="00861A8C">
            <w:pPr>
              <w:widowControl w:val="0"/>
              <w:pBdr>
                <w:top w:val="nil"/>
                <w:left w:val="nil"/>
                <w:bottom w:val="nil"/>
                <w:right w:val="nil"/>
                <w:between w:val="nil"/>
              </w:pBdr>
              <w:spacing w:line="240" w:lineRule="auto"/>
              <w:rPr>
                <w:rFonts w:eastAsia="Georgia"/>
                <w:i/>
                <w:sz w:val="20"/>
                <w:szCs w:val="20"/>
              </w:rPr>
            </w:pPr>
            <w:r>
              <w:rPr>
                <w:rFonts w:eastAsia="Georgia"/>
                <w:i/>
                <w:sz w:val="20"/>
                <w:szCs w:val="20"/>
              </w:rPr>
              <w:t xml:space="preserve">Call on volunteers to share what they notice. Then call on volunteers to make predictions. Be sure to involve the rest of the group by asking if they agree with their groupmates or to share different ideas. </w:t>
            </w:r>
          </w:p>
          <w:p w:rsidR="00A03C15" w:rsidRDefault="00A03C15" w:rsidP="00861A8C">
            <w:pPr>
              <w:widowControl w:val="0"/>
              <w:pBdr>
                <w:top w:val="nil"/>
                <w:left w:val="nil"/>
                <w:bottom w:val="nil"/>
                <w:right w:val="nil"/>
                <w:between w:val="nil"/>
              </w:pBdr>
              <w:spacing w:line="240" w:lineRule="auto"/>
              <w:rPr>
                <w:rFonts w:eastAsia="Georgia"/>
                <w:b/>
                <w:sz w:val="20"/>
                <w:szCs w:val="20"/>
              </w:rPr>
            </w:pPr>
          </w:p>
          <w:p w:rsidR="00A03C15" w:rsidRPr="00A03C15" w:rsidRDefault="00A03C15"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Additional Notes:</w:t>
            </w:r>
            <w:r w:rsidR="008D0783">
              <w:rPr>
                <w:rFonts w:eastAsia="Georgia"/>
                <w:b/>
                <w:sz w:val="20"/>
                <w:szCs w:val="20"/>
              </w:rPr>
              <w:t xml:space="preserve"> N/A</w:t>
            </w:r>
          </w:p>
        </w:tc>
      </w:tr>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61A8C">
            <w:pPr>
              <w:widowControl w:val="0"/>
              <w:pBdr>
                <w:top w:val="nil"/>
                <w:left w:val="nil"/>
                <w:bottom w:val="nil"/>
                <w:right w:val="nil"/>
                <w:between w:val="nil"/>
              </w:pBdr>
              <w:spacing w:line="240" w:lineRule="auto"/>
              <w:jc w:val="center"/>
              <w:rPr>
                <w:rFonts w:eastAsia="Georgia"/>
                <w:b/>
                <w:sz w:val="20"/>
                <w:szCs w:val="20"/>
              </w:rPr>
            </w:pPr>
            <w:r w:rsidRPr="00FF45FA">
              <w:rPr>
                <w:rFonts w:eastAsia="Georgia"/>
                <w:b/>
                <w:sz w:val="20"/>
                <w:szCs w:val="20"/>
              </w:rPr>
              <w:t>DURING READING</w:t>
            </w:r>
          </w:p>
          <w:p w:rsidR="00861A8C" w:rsidRPr="00FF45FA" w:rsidRDefault="00861A8C" w:rsidP="00C927CA">
            <w:pPr>
              <w:widowControl w:val="0"/>
              <w:tabs>
                <w:tab w:val="center" w:pos="5300"/>
                <w:tab w:val="right" w:pos="10600"/>
              </w:tabs>
              <w:spacing w:line="240" w:lineRule="auto"/>
              <w:rPr>
                <w:rFonts w:eastAsia="Georgia"/>
                <w:sz w:val="20"/>
                <w:szCs w:val="20"/>
              </w:rPr>
            </w:pPr>
            <w:r w:rsidRPr="00FF45FA">
              <w:rPr>
                <w:rFonts w:eastAsia="Georgia"/>
                <w:i/>
                <w:sz w:val="20"/>
                <w:szCs w:val="20"/>
              </w:rPr>
              <w:tab/>
              <w:t xml:space="preserve">write questions </w:t>
            </w:r>
            <w:r w:rsidR="00C927CA" w:rsidRPr="00FF45FA">
              <w:rPr>
                <w:rFonts w:eastAsia="Georgia"/>
                <w:i/>
                <w:sz w:val="20"/>
                <w:szCs w:val="20"/>
              </w:rPr>
              <w:t xml:space="preserve">and vocab </w:t>
            </w:r>
            <w:r w:rsidRPr="00FF45FA">
              <w:rPr>
                <w:rFonts w:eastAsia="Georgia"/>
                <w:i/>
                <w:sz w:val="20"/>
                <w:szCs w:val="20"/>
                <w:u w:val="single"/>
              </w:rPr>
              <w:t>with page numbers</w:t>
            </w:r>
            <w:r w:rsidRPr="00FF45FA">
              <w:rPr>
                <w:rFonts w:eastAsia="Georgia"/>
                <w:i/>
                <w:sz w:val="20"/>
                <w:szCs w:val="20"/>
              </w:rPr>
              <w:t xml:space="preserve"> and student</w:t>
            </w:r>
            <w:r w:rsidR="00C927CA" w:rsidRPr="00FF45FA">
              <w:rPr>
                <w:rFonts w:eastAsia="Georgia"/>
                <w:i/>
                <w:sz w:val="20"/>
                <w:szCs w:val="20"/>
              </w:rPr>
              <w:t xml:space="preserve"> interaction</w:t>
            </w:r>
            <w:r w:rsidRPr="00FF45FA">
              <w:rPr>
                <w:rFonts w:eastAsia="Georgia"/>
                <w:i/>
                <w:sz w:val="20"/>
                <w:szCs w:val="20"/>
              </w:rPr>
              <w:t xml:space="preserve"> (T/T, S/J, Act-it-out)</w:t>
            </w:r>
            <w:r w:rsidRPr="00FF45FA">
              <w:rPr>
                <w:rFonts w:eastAsia="Georgia"/>
                <w:i/>
                <w:sz w:val="20"/>
                <w:szCs w:val="20"/>
              </w:rPr>
              <w:tab/>
            </w:r>
          </w:p>
        </w:tc>
      </w:tr>
      <w:tr w:rsidR="00861A8C" w:rsidRPr="00FF45FA" w:rsidTr="00FE63BF">
        <w:tc>
          <w:tcPr>
            <w:tcW w:w="2710" w:type="dxa"/>
            <w:shd w:val="clear" w:color="auto" w:fill="auto"/>
            <w:tcMar>
              <w:top w:w="100" w:type="dxa"/>
              <w:left w:w="100" w:type="dxa"/>
              <w:bottom w:w="100" w:type="dxa"/>
              <w:right w:w="100" w:type="dxa"/>
            </w:tcMar>
          </w:tcPr>
          <w:p w:rsidR="00861A8C"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Ask </w:t>
            </w:r>
            <w:r w:rsidR="00861A8C" w:rsidRPr="00E30730">
              <w:rPr>
                <w:rFonts w:eastAsia="Georgia"/>
                <w:sz w:val="20"/>
                <w:szCs w:val="20"/>
              </w:rPr>
              <w:t>3-4 questions</w:t>
            </w:r>
            <w:r w:rsidRPr="00E30730">
              <w:rPr>
                <w:rFonts w:eastAsia="Georgia"/>
                <w:sz w:val="20"/>
                <w:szCs w:val="20"/>
              </w:rPr>
              <w:t xml:space="preserve"> that target</w:t>
            </w:r>
            <w:r w:rsidR="00861A8C" w:rsidRPr="00E30730">
              <w:rPr>
                <w:rFonts w:eastAsia="Georgia"/>
                <w:sz w:val="20"/>
                <w:szCs w:val="20"/>
              </w:rPr>
              <w:t xml:space="preserve"> different comprehension strategies (predict, infer, </w:t>
            </w:r>
            <w:r w:rsidR="00861A8C" w:rsidRPr="00E30730">
              <w:rPr>
                <w:rFonts w:eastAsia="Georgia"/>
                <w:sz w:val="20"/>
                <w:szCs w:val="20"/>
              </w:rPr>
              <w:lastRenderedPageBreak/>
              <w:t>connect, synthesize)</w:t>
            </w:r>
          </w:p>
          <w:p w:rsidR="00C94219" w:rsidRDefault="00C94219" w:rsidP="002B55BB">
            <w:pPr>
              <w:widowControl w:val="0"/>
              <w:pBdr>
                <w:top w:val="nil"/>
                <w:left w:val="nil"/>
                <w:bottom w:val="nil"/>
                <w:right w:val="nil"/>
                <w:between w:val="nil"/>
              </w:pBdr>
              <w:spacing w:after="100" w:line="240" w:lineRule="auto"/>
              <w:rPr>
                <w:rFonts w:eastAsia="Georgia"/>
                <w:sz w:val="20"/>
                <w:szCs w:val="20"/>
              </w:rPr>
            </w:pPr>
          </w:p>
          <w:p w:rsidR="00C94219" w:rsidRPr="00FF45FA" w:rsidRDefault="00C94219" w:rsidP="00C927CA">
            <w:pPr>
              <w:widowControl w:val="0"/>
              <w:pBdr>
                <w:top w:val="nil"/>
                <w:left w:val="nil"/>
                <w:bottom w:val="nil"/>
                <w:right w:val="nil"/>
                <w:between w:val="nil"/>
              </w:pBdr>
              <w:spacing w:after="100" w:line="240" w:lineRule="auto"/>
              <w:ind w:left="360"/>
              <w:rPr>
                <w:rFonts w:eastAsia="Georgia"/>
                <w:sz w:val="20"/>
                <w:szCs w:val="20"/>
              </w:rPr>
            </w:pPr>
          </w:p>
          <w:p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Note opportunities to reinforce focus word.</w:t>
            </w:r>
          </w:p>
          <w:p w:rsidR="00C927CA" w:rsidRPr="00FF45FA" w:rsidRDefault="00C927CA" w:rsidP="00C927CA">
            <w:pPr>
              <w:pStyle w:val="ListParagraph"/>
              <w:rPr>
                <w:rFonts w:eastAsia="Georgia"/>
                <w:sz w:val="20"/>
                <w:szCs w:val="20"/>
              </w:rPr>
            </w:pPr>
          </w:p>
          <w:p w:rsidR="00C927CA" w:rsidRPr="00E30730" w:rsidRDefault="00C927CA" w:rsidP="00E30730">
            <w:pPr>
              <w:pStyle w:val="ListParagraph"/>
              <w:widowControl w:val="0"/>
              <w:numPr>
                <w:ilvl w:val="0"/>
                <w:numId w:val="9"/>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 xml:space="preserve">Identify other </w:t>
            </w:r>
            <w:r w:rsidR="00861A8C" w:rsidRPr="00E30730">
              <w:rPr>
                <w:rFonts w:eastAsia="Georgia"/>
                <w:sz w:val="20"/>
                <w:szCs w:val="20"/>
              </w:rPr>
              <w:t xml:space="preserve">potential </w:t>
            </w:r>
            <w:r w:rsidR="00C94219" w:rsidRPr="00E30730">
              <w:rPr>
                <w:rFonts w:eastAsia="Georgia"/>
                <w:sz w:val="20"/>
                <w:szCs w:val="20"/>
              </w:rPr>
              <w:t xml:space="preserve">new </w:t>
            </w:r>
            <w:r w:rsidR="00861A8C" w:rsidRPr="00E30730">
              <w:rPr>
                <w:rFonts w:eastAsia="Georgia"/>
                <w:sz w:val="20"/>
                <w:szCs w:val="20"/>
              </w:rPr>
              <w:t>vocab to define while reading</w:t>
            </w:r>
          </w:p>
        </w:tc>
        <w:tc>
          <w:tcPr>
            <w:tcW w:w="8090" w:type="dxa"/>
            <w:gridSpan w:val="2"/>
            <w:shd w:val="clear" w:color="auto" w:fill="auto"/>
            <w:tcMar>
              <w:top w:w="100" w:type="dxa"/>
              <w:left w:w="100" w:type="dxa"/>
              <w:bottom w:w="100" w:type="dxa"/>
              <w:right w:w="100" w:type="dxa"/>
            </w:tcMar>
          </w:tcPr>
          <w:p w:rsidR="00861A8C"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lastRenderedPageBreak/>
              <w:t>Q</w:t>
            </w:r>
            <w:r w:rsidR="00C927CA" w:rsidRPr="00A03C15">
              <w:rPr>
                <w:rFonts w:eastAsia="Georgia"/>
                <w:b/>
                <w:sz w:val="20"/>
                <w:szCs w:val="20"/>
              </w:rPr>
              <w:t>1.</w:t>
            </w:r>
            <w:r w:rsidR="009E68E7">
              <w:rPr>
                <w:rFonts w:eastAsia="Georgia"/>
                <w:b/>
                <w:sz w:val="20"/>
                <w:szCs w:val="20"/>
              </w:rPr>
              <w:t xml:space="preserve"> Nature can be a tricky word to understand. One way to think about nature is to look at everything around us that was not made by humans or people. Animals, plants, water, </w:t>
            </w:r>
            <w:r w:rsidR="00201FB4">
              <w:rPr>
                <w:rFonts w:eastAsia="Georgia"/>
                <w:b/>
                <w:sz w:val="20"/>
                <w:szCs w:val="20"/>
              </w:rPr>
              <w:t>the weather. All of these are examples of nature. Take a look at the picture. What are some kinds of nature that you see? (Stop and Jot)</w:t>
            </w:r>
          </w:p>
          <w:p w:rsidR="00201FB4" w:rsidRDefault="00201FB4" w:rsidP="00C927CA">
            <w:pPr>
              <w:widowControl w:val="0"/>
              <w:pBdr>
                <w:top w:val="nil"/>
                <w:left w:val="nil"/>
                <w:bottom w:val="nil"/>
                <w:right w:val="nil"/>
                <w:between w:val="nil"/>
              </w:pBdr>
              <w:spacing w:line="240" w:lineRule="auto"/>
              <w:contextualSpacing/>
              <w:rPr>
                <w:rFonts w:eastAsia="Georgia"/>
                <w:b/>
                <w:sz w:val="20"/>
                <w:szCs w:val="20"/>
              </w:rPr>
            </w:pPr>
          </w:p>
          <w:p w:rsidR="00201FB4" w:rsidRDefault="00201FB4"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lastRenderedPageBreak/>
              <w:t>Prompt children to stop and jot examples of nature. Explain that they can write or draw. After 1-2 minutes</w:t>
            </w:r>
            <w:r w:rsidR="00F233F1">
              <w:rPr>
                <w:rFonts w:eastAsia="Georgia"/>
                <w:i/>
                <w:sz w:val="20"/>
                <w:szCs w:val="20"/>
              </w:rPr>
              <w:t>,</w:t>
            </w:r>
            <w:r>
              <w:rPr>
                <w:rFonts w:eastAsia="Georgia"/>
                <w:i/>
                <w:sz w:val="20"/>
                <w:szCs w:val="20"/>
              </w:rPr>
              <w:t xml:space="preserve"> prompt children to hold up responses. Call out what you see, add on any examples they miss and clear up any misunderstanding. Ideas to look for: Trees, flowers, roosters, rocks, the river.</w:t>
            </w:r>
            <w:r w:rsidR="006D35A0">
              <w:rPr>
                <w:rFonts w:eastAsia="Georgia"/>
                <w:i/>
                <w:sz w:val="20"/>
                <w:szCs w:val="20"/>
              </w:rPr>
              <w:t xml:space="preserve"> Prompt children to look out for more nature as you read.</w:t>
            </w:r>
          </w:p>
          <w:p w:rsidR="006D35A0" w:rsidRPr="00201FB4" w:rsidRDefault="006D35A0" w:rsidP="00C927CA">
            <w:pPr>
              <w:widowControl w:val="0"/>
              <w:pBdr>
                <w:top w:val="nil"/>
                <w:left w:val="nil"/>
                <w:bottom w:val="nil"/>
                <w:right w:val="nil"/>
                <w:between w:val="nil"/>
              </w:pBdr>
              <w:spacing w:line="240" w:lineRule="auto"/>
              <w:contextualSpacing/>
              <w:rPr>
                <w:rFonts w:eastAsia="Georgia"/>
                <w:i/>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2.</w:t>
            </w:r>
            <w:r w:rsidR="006D35A0">
              <w:rPr>
                <w:rFonts w:eastAsia="Georgia"/>
                <w:b/>
                <w:sz w:val="20"/>
                <w:szCs w:val="20"/>
              </w:rPr>
              <w:t xml:space="preserve">  </w:t>
            </w:r>
            <w:r w:rsidR="006D35A0" w:rsidRPr="006D35A0">
              <w:rPr>
                <w:rFonts w:eastAsia="Georgia"/>
                <w:b/>
                <w:sz w:val="20"/>
                <w:szCs w:val="20"/>
              </w:rPr>
              <w:t>How is Ren feeling right now? (Act it Out) Follow-up: Why do you think Ren is feeling that way? What do you think is happening?</w:t>
            </w:r>
            <w:r w:rsidR="006D35A0">
              <w:rPr>
                <w:rFonts w:eastAsia="Georgia"/>
                <w:b/>
                <w:sz w:val="20"/>
                <w:szCs w:val="20"/>
              </w:rPr>
              <w:t xml:space="preserve"> What makes you think so?</w:t>
            </w:r>
            <w:r w:rsidR="006D35A0" w:rsidRPr="006D35A0">
              <w:rPr>
                <w:rFonts w:eastAsia="Georgia"/>
                <w:b/>
                <w:sz w:val="20"/>
                <w:szCs w:val="20"/>
              </w:rPr>
              <w:t xml:space="preserve"> (Turn and Talk)</w:t>
            </w:r>
          </w:p>
          <w:p w:rsidR="006D35A0" w:rsidRDefault="006D35A0" w:rsidP="00C927CA">
            <w:pPr>
              <w:widowControl w:val="0"/>
              <w:pBdr>
                <w:top w:val="nil"/>
                <w:left w:val="nil"/>
                <w:bottom w:val="nil"/>
                <w:right w:val="nil"/>
                <w:between w:val="nil"/>
              </w:pBdr>
              <w:spacing w:line="240" w:lineRule="auto"/>
              <w:contextualSpacing/>
              <w:rPr>
                <w:rFonts w:eastAsia="Georgia"/>
                <w:b/>
                <w:sz w:val="20"/>
                <w:szCs w:val="20"/>
              </w:rPr>
            </w:pPr>
          </w:p>
          <w:p w:rsidR="006D35A0" w:rsidRPr="006D35A0" w:rsidRDefault="006D35A0"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 xml:space="preserve">Prompt children to act out how Ren is feeling with their faces and bodies. Call out what you see and call on a few volunteers to share what they acted out. Then, ask children why Ren might be feeling this way and what is going on to make him feel that way. Prompt children to turn and talk. After 1-2 minutes, take a few shares from pairs. </w:t>
            </w:r>
            <w:r w:rsidRPr="004C64E5">
              <w:rPr>
                <w:rFonts w:eastAsia="Georgia"/>
                <w:b/>
                <w:i/>
                <w:sz w:val="20"/>
                <w:szCs w:val="20"/>
              </w:rPr>
              <w:t>Ideas to look for</w:t>
            </w:r>
            <w:r>
              <w:rPr>
                <w:rFonts w:eastAsia="Georgia"/>
                <w:i/>
                <w:sz w:val="20"/>
                <w:szCs w:val="20"/>
              </w:rPr>
              <w:t xml:space="preserve">: Ren is sad/upset. You can see that he is crying. It looks like he is moving away from home. </w:t>
            </w:r>
            <w:r w:rsidR="004C64E5">
              <w:rPr>
                <w:rFonts w:eastAsia="Georgia"/>
                <w:i/>
                <w:sz w:val="20"/>
                <w:szCs w:val="20"/>
              </w:rPr>
              <w:t>We can see a truck with luggage and they are waving goodbye.</w:t>
            </w:r>
          </w:p>
          <w:p w:rsidR="00C94219" w:rsidRPr="00A03C15" w:rsidRDefault="00C94219" w:rsidP="00C927CA">
            <w:pPr>
              <w:widowControl w:val="0"/>
              <w:pBdr>
                <w:top w:val="nil"/>
                <w:left w:val="nil"/>
                <w:bottom w:val="nil"/>
                <w:right w:val="nil"/>
                <w:between w:val="nil"/>
              </w:pBdr>
              <w:spacing w:line="240" w:lineRule="auto"/>
              <w:contextualSpacing/>
              <w:rPr>
                <w:rFonts w:eastAsia="Georgia"/>
                <w:b/>
                <w:sz w:val="20"/>
                <w:szCs w:val="20"/>
              </w:rPr>
            </w:pPr>
          </w:p>
          <w:p w:rsidR="00C927CA" w:rsidRPr="004C64E5"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3.</w:t>
            </w:r>
            <w:r w:rsidR="004C64E5">
              <w:rPr>
                <w:rFonts w:eastAsia="Georgia"/>
                <w:b/>
                <w:sz w:val="20"/>
                <w:szCs w:val="20"/>
              </w:rPr>
              <w:t xml:space="preserve"> </w:t>
            </w:r>
            <w:r w:rsidR="004C64E5" w:rsidRPr="004C64E5">
              <w:rPr>
                <w:rFonts w:eastAsia="Georgia"/>
                <w:b/>
                <w:sz w:val="20"/>
                <w:szCs w:val="20"/>
              </w:rPr>
              <w:t xml:space="preserve">Why doesn’t Ren think the city is for him? Follow-up: How is the city different from Ren’s old home?  </w:t>
            </w:r>
            <w:r w:rsidR="004C64E5">
              <w:rPr>
                <w:rFonts w:eastAsia="Georgia"/>
                <w:b/>
                <w:sz w:val="20"/>
                <w:szCs w:val="20"/>
              </w:rPr>
              <w:t>(Turn and Talk)</w:t>
            </w:r>
          </w:p>
          <w:p w:rsidR="00C927CA" w:rsidRDefault="00C927CA" w:rsidP="00C927CA">
            <w:pPr>
              <w:widowControl w:val="0"/>
              <w:pBdr>
                <w:top w:val="nil"/>
                <w:left w:val="nil"/>
                <w:bottom w:val="nil"/>
                <w:right w:val="nil"/>
                <w:between w:val="nil"/>
              </w:pBdr>
              <w:spacing w:line="240" w:lineRule="auto"/>
              <w:contextualSpacing/>
              <w:rPr>
                <w:rFonts w:eastAsia="Georgia"/>
                <w:sz w:val="20"/>
                <w:szCs w:val="20"/>
              </w:rPr>
            </w:pPr>
          </w:p>
          <w:p w:rsidR="004C64E5" w:rsidRPr="004C64E5" w:rsidRDefault="004C64E5"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Prompt children to Turn and Talk. After 1-2 minutes, take a few shares from pairs. Ideas to look for: It looks and sounds different; Less nature that you can see; More buildings and stores; More people; Noisy.</w:t>
            </w:r>
          </w:p>
          <w:p w:rsidR="00C94219" w:rsidRDefault="00C94219" w:rsidP="00C927CA">
            <w:pPr>
              <w:widowControl w:val="0"/>
              <w:pBdr>
                <w:top w:val="nil"/>
                <w:left w:val="nil"/>
                <w:bottom w:val="nil"/>
                <w:right w:val="nil"/>
                <w:between w:val="nil"/>
              </w:pBdr>
              <w:spacing w:line="240" w:lineRule="auto"/>
              <w:contextualSpacing/>
              <w:rPr>
                <w:rFonts w:eastAsia="Georgia"/>
                <w:sz w:val="20"/>
                <w:szCs w:val="20"/>
              </w:rPr>
            </w:pPr>
          </w:p>
          <w:p w:rsidR="00C927CA" w:rsidRDefault="00C94219" w:rsidP="00C927CA">
            <w:pPr>
              <w:widowControl w:val="0"/>
              <w:pBdr>
                <w:top w:val="nil"/>
                <w:left w:val="nil"/>
                <w:bottom w:val="nil"/>
                <w:right w:val="nil"/>
                <w:between w:val="nil"/>
              </w:pBdr>
              <w:spacing w:line="240" w:lineRule="auto"/>
              <w:contextualSpacing/>
              <w:rPr>
                <w:rFonts w:eastAsia="Georgia"/>
                <w:b/>
                <w:sz w:val="20"/>
                <w:szCs w:val="20"/>
              </w:rPr>
            </w:pPr>
            <w:r w:rsidRPr="00A03C15">
              <w:rPr>
                <w:rFonts w:eastAsia="Georgia"/>
                <w:b/>
                <w:sz w:val="20"/>
                <w:szCs w:val="20"/>
              </w:rPr>
              <w:t>Q</w:t>
            </w:r>
            <w:r w:rsidR="00C927CA" w:rsidRPr="00A03C15">
              <w:rPr>
                <w:rFonts w:eastAsia="Georgia"/>
                <w:b/>
                <w:sz w:val="20"/>
                <w:szCs w:val="20"/>
              </w:rPr>
              <w:t>4.</w:t>
            </w:r>
            <w:r w:rsidR="00E770C8">
              <w:rPr>
                <w:rFonts w:eastAsia="Georgia"/>
                <w:b/>
                <w:sz w:val="20"/>
                <w:szCs w:val="20"/>
              </w:rPr>
              <w:t xml:space="preserve"> Ava and Ren both come from very different places and can’t imagine living anywhere else. Can you imagine living someplace different than where you do now? (Thumbs-up/Thumbs-side/Thumbs-down) Follow-up: What would you miss about home if you moved someplace new? (Stop and Jot)</w:t>
            </w:r>
          </w:p>
          <w:p w:rsidR="00E770C8" w:rsidRDefault="00E770C8" w:rsidP="00C927CA">
            <w:pPr>
              <w:widowControl w:val="0"/>
              <w:pBdr>
                <w:top w:val="nil"/>
                <w:left w:val="nil"/>
                <w:bottom w:val="nil"/>
                <w:right w:val="nil"/>
                <w:between w:val="nil"/>
              </w:pBdr>
              <w:spacing w:line="240" w:lineRule="auto"/>
              <w:contextualSpacing/>
              <w:rPr>
                <w:rFonts w:eastAsia="Georgia"/>
                <w:b/>
                <w:sz w:val="20"/>
                <w:szCs w:val="20"/>
              </w:rPr>
            </w:pPr>
          </w:p>
          <w:p w:rsidR="00E770C8" w:rsidRDefault="00E770C8" w:rsidP="00C927CA">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 xml:space="preserve">Prompt children to finger vote and call out what you see. Then, prompt children to Stop and Jot things they would miss about home. After 1 minute, prompt children to hold up their responses. Call out what you see and call on a few volunteers to share. </w:t>
            </w:r>
          </w:p>
          <w:p w:rsidR="00E30730" w:rsidRPr="00FF45FA" w:rsidRDefault="00E30730" w:rsidP="00C927CA">
            <w:pPr>
              <w:widowControl w:val="0"/>
              <w:pBdr>
                <w:top w:val="nil"/>
                <w:left w:val="nil"/>
                <w:bottom w:val="nil"/>
                <w:right w:val="nil"/>
                <w:between w:val="nil"/>
              </w:pBdr>
              <w:spacing w:line="240" w:lineRule="auto"/>
              <w:contextualSpacing/>
              <w:rPr>
                <w:rFonts w:eastAsia="Georgia"/>
                <w:sz w:val="20"/>
                <w:szCs w:val="20"/>
              </w:rPr>
            </w:pPr>
          </w:p>
          <w:p w:rsidR="00861A8C" w:rsidRPr="00FF45FA" w:rsidRDefault="00861A8C" w:rsidP="00861A8C">
            <w:pPr>
              <w:widowControl w:val="0"/>
              <w:pBdr>
                <w:top w:val="nil"/>
                <w:left w:val="nil"/>
                <w:bottom w:val="nil"/>
                <w:right w:val="nil"/>
                <w:between w:val="nil"/>
              </w:pBdr>
              <w:spacing w:line="240" w:lineRule="auto"/>
              <w:rPr>
                <w:rFonts w:eastAsia="Georgia"/>
                <w:sz w:val="20"/>
                <w:szCs w:val="20"/>
              </w:rPr>
            </w:pPr>
          </w:p>
          <w:p w:rsidR="00861A8C" w:rsidRDefault="00A03C15" w:rsidP="00A03C15">
            <w:pPr>
              <w:widowControl w:val="0"/>
              <w:pBdr>
                <w:top w:val="nil"/>
                <w:left w:val="nil"/>
                <w:bottom w:val="nil"/>
                <w:right w:val="nil"/>
                <w:between w:val="nil"/>
              </w:pBdr>
              <w:spacing w:line="240" w:lineRule="auto"/>
              <w:rPr>
                <w:rFonts w:eastAsia="Georgia"/>
                <w:b/>
                <w:sz w:val="20"/>
                <w:szCs w:val="20"/>
              </w:rPr>
            </w:pPr>
            <w:r>
              <w:rPr>
                <w:rFonts w:eastAsia="Georgia"/>
                <w:b/>
                <w:sz w:val="20"/>
                <w:szCs w:val="20"/>
              </w:rPr>
              <w:t xml:space="preserve">Where and how will you reinforce focus word? What additional words might you address while reading? </w:t>
            </w:r>
          </w:p>
          <w:p w:rsidR="00110B8F" w:rsidRDefault="00110B8F" w:rsidP="00A03C15">
            <w:pPr>
              <w:widowControl w:val="0"/>
              <w:pBdr>
                <w:top w:val="nil"/>
                <w:left w:val="nil"/>
                <w:bottom w:val="nil"/>
                <w:right w:val="nil"/>
                <w:between w:val="nil"/>
              </w:pBdr>
              <w:spacing w:line="240" w:lineRule="auto"/>
              <w:rPr>
                <w:rFonts w:eastAsia="Georgia"/>
                <w:b/>
                <w:sz w:val="20"/>
                <w:szCs w:val="20"/>
              </w:rPr>
            </w:pPr>
          </w:p>
          <w:p w:rsidR="00110B8F" w:rsidRDefault="00110B8F" w:rsidP="00110B8F">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Pr>
                <w:rFonts w:eastAsia="Georgia"/>
                <w:b/>
                <w:sz w:val="20"/>
                <w:szCs w:val="20"/>
              </w:rPr>
              <w:t>El Yunque</w:t>
            </w:r>
          </w:p>
          <w:p w:rsidR="006D35A0" w:rsidRDefault="006D35A0" w:rsidP="00110B8F">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Pr>
                <w:rFonts w:eastAsia="Georgia"/>
                <w:b/>
                <w:sz w:val="20"/>
                <w:szCs w:val="20"/>
              </w:rPr>
              <w:t>Coqui</w:t>
            </w:r>
          </w:p>
          <w:p w:rsidR="004C64E5" w:rsidRDefault="004C64E5" w:rsidP="00110B8F">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Pr>
                <w:rFonts w:eastAsia="Georgia"/>
                <w:b/>
                <w:sz w:val="20"/>
                <w:szCs w:val="20"/>
              </w:rPr>
              <w:t>Homesickness</w:t>
            </w:r>
          </w:p>
          <w:p w:rsidR="00A03C15" w:rsidRPr="00F233F1" w:rsidRDefault="004C64E5" w:rsidP="00F233F1">
            <w:pPr>
              <w:pStyle w:val="ListParagraph"/>
              <w:widowControl w:val="0"/>
              <w:numPr>
                <w:ilvl w:val="0"/>
                <w:numId w:val="36"/>
              </w:numPr>
              <w:pBdr>
                <w:top w:val="nil"/>
                <w:left w:val="nil"/>
                <w:bottom w:val="nil"/>
                <w:right w:val="nil"/>
                <w:between w:val="nil"/>
              </w:pBdr>
              <w:spacing w:line="240" w:lineRule="auto"/>
              <w:rPr>
                <w:rFonts w:eastAsia="Georgia"/>
                <w:b/>
                <w:sz w:val="20"/>
                <w:szCs w:val="20"/>
              </w:rPr>
            </w:pPr>
            <w:r>
              <w:rPr>
                <w:rFonts w:eastAsia="Georgia"/>
                <w:b/>
                <w:sz w:val="20"/>
                <w:szCs w:val="20"/>
              </w:rPr>
              <w:t>Lonely</w:t>
            </w:r>
          </w:p>
        </w:tc>
      </w:tr>
      <w:tr w:rsidR="00861A8C" w:rsidRPr="00FF45FA" w:rsidTr="00890D7D">
        <w:trPr>
          <w:trHeight w:val="420"/>
        </w:trPr>
        <w:tc>
          <w:tcPr>
            <w:tcW w:w="10800" w:type="dxa"/>
            <w:gridSpan w:val="3"/>
            <w:shd w:val="clear" w:color="auto" w:fill="26BCD7"/>
            <w:tcMar>
              <w:top w:w="100" w:type="dxa"/>
              <w:left w:w="100" w:type="dxa"/>
              <w:bottom w:w="100" w:type="dxa"/>
              <w:right w:w="100" w:type="dxa"/>
            </w:tcMar>
          </w:tcPr>
          <w:p w:rsidR="00861A8C" w:rsidRPr="00FF45FA" w:rsidRDefault="00861A8C" w:rsidP="00861A8C">
            <w:pPr>
              <w:widowControl w:val="0"/>
              <w:tabs>
                <w:tab w:val="left" w:pos="2100"/>
                <w:tab w:val="center" w:pos="5300"/>
              </w:tabs>
              <w:spacing w:line="240" w:lineRule="auto"/>
              <w:rPr>
                <w:rFonts w:eastAsia="Georgia"/>
                <w:b/>
                <w:sz w:val="20"/>
                <w:szCs w:val="20"/>
              </w:rPr>
            </w:pPr>
            <w:r w:rsidRPr="00FF45FA">
              <w:rPr>
                <w:rFonts w:eastAsia="Georgia"/>
                <w:b/>
                <w:sz w:val="20"/>
                <w:szCs w:val="20"/>
              </w:rPr>
              <w:lastRenderedPageBreak/>
              <w:tab/>
            </w:r>
            <w:r w:rsidRPr="00FF45FA">
              <w:rPr>
                <w:rFonts w:eastAsia="Georgia"/>
                <w:b/>
                <w:sz w:val="20"/>
                <w:szCs w:val="20"/>
              </w:rPr>
              <w:tab/>
              <w:t>AFTER READING</w:t>
            </w:r>
          </w:p>
          <w:p w:rsidR="00861A8C" w:rsidRPr="00FF45FA" w:rsidRDefault="00861A8C" w:rsidP="00861A8C">
            <w:pPr>
              <w:widowControl w:val="0"/>
              <w:spacing w:line="240" w:lineRule="auto"/>
              <w:jc w:val="center"/>
              <w:rPr>
                <w:rFonts w:eastAsia="Georgia"/>
              </w:rPr>
            </w:pPr>
            <w:r w:rsidRPr="00FF45FA">
              <w:rPr>
                <w:rFonts w:eastAsia="Georgia"/>
                <w:i/>
                <w:sz w:val="20"/>
                <w:szCs w:val="20"/>
              </w:rPr>
              <w:t xml:space="preserve">write questions and student </w:t>
            </w:r>
            <w:r w:rsidR="00FE63BF" w:rsidRPr="00FF45FA">
              <w:rPr>
                <w:rFonts w:eastAsia="Georgia"/>
                <w:i/>
                <w:sz w:val="20"/>
                <w:szCs w:val="20"/>
              </w:rPr>
              <w:t>inter</w:t>
            </w:r>
            <w:r w:rsidRPr="00FF45FA">
              <w:rPr>
                <w:rFonts w:eastAsia="Georgia"/>
                <w:i/>
                <w:sz w:val="20"/>
                <w:szCs w:val="20"/>
              </w:rPr>
              <w:t>action (T/T, S/J, Act-it-out)</w:t>
            </w:r>
          </w:p>
        </w:tc>
      </w:tr>
      <w:tr w:rsidR="00861A8C" w:rsidRPr="00FF45FA" w:rsidTr="00861A8C">
        <w:tc>
          <w:tcPr>
            <w:tcW w:w="2730" w:type="dxa"/>
            <w:gridSpan w:val="2"/>
            <w:shd w:val="clear" w:color="auto" w:fill="auto"/>
            <w:tcMar>
              <w:top w:w="100" w:type="dxa"/>
              <w:left w:w="100" w:type="dxa"/>
              <w:bottom w:w="100" w:type="dxa"/>
              <w:right w:w="100" w:type="dxa"/>
            </w:tcMar>
          </w:tcPr>
          <w:p w:rsidR="00861A8C"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Ask 1</w:t>
            </w:r>
            <w:r w:rsidR="00861A8C" w:rsidRPr="00E30730">
              <w:rPr>
                <w:rFonts w:eastAsia="Georgia"/>
                <w:sz w:val="20"/>
                <w:szCs w:val="20"/>
              </w:rPr>
              <w:t xml:space="preserve"> question reflecting on book</w:t>
            </w:r>
            <w:r w:rsidR="009F5560" w:rsidRPr="00E30730">
              <w:rPr>
                <w:rFonts w:eastAsia="Georgia"/>
                <w:sz w:val="20"/>
                <w:szCs w:val="20"/>
              </w:rPr>
              <w:t xml:space="preserve"> theme</w:t>
            </w:r>
          </w:p>
          <w:p w:rsidR="00E30730" w:rsidRPr="00E30730" w:rsidRDefault="00E30730" w:rsidP="00E30730">
            <w:pPr>
              <w:pStyle w:val="ListParagraph"/>
              <w:widowControl w:val="0"/>
              <w:pBdr>
                <w:top w:val="nil"/>
                <w:left w:val="nil"/>
                <w:bottom w:val="nil"/>
                <w:right w:val="nil"/>
                <w:between w:val="nil"/>
              </w:pBdr>
              <w:spacing w:after="100" w:line="240" w:lineRule="auto"/>
              <w:ind w:left="450"/>
              <w:rPr>
                <w:rFonts w:eastAsia="Georgia"/>
                <w:sz w:val="20"/>
                <w:szCs w:val="20"/>
              </w:rPr>
            </w:pPr>
          </w:p>
          <w:p w:rsidR="00861A8C" w:rsidRPr="00E30730" w:rsidRDefault="00FE63BF" w:rsidP="00E30730">
            <w:pPr>
              <w:pStyle w:val="ListParagraph"/>
              <w:widowControl w:val="0"/>
              <w:numPr>
                <w:ilvl w:val="0"/>
                <w:numId w:val="10"/>
              </w:numPr>
              <w:pBdr>
                <w:top w:val="nil"/>
                <w:left w:val="nil"/>
                <w:bottom w:val="nil"/>
                <w:right w:val="nil"/>
                <w:between w:val="nil"/>
              </w:pBdr>
              <w:spacing w:after="100" w:line="240" w:lineRule="auto"/>
              <w:rPr>
                <w:rFonts w:eastAsia="Georgia"/>
                <w:sz w:val="20"/>
                <w:szCs w:val="20"/>
              </w:rPr>
            </w:pPr>
            <w:r w:rsidRPr="00E30730">
              <w:rPr>
                <w:rFonts w:eastAsia="Georgia"/>
                <w:sz w:val="20"/>
                <w:szCs w:val="20"/>
              </w:rPr>
              <w:t>Make connection to extension activity</w:t>
            </w:r>
          </w:p>
        </w:tc>
        <w:tc>
          <w:tcPr>
            <w:tcW w:w="8070" w:type="dxa"/>
            <w:shd w:val="clear" w:color="auto" w:fill="auto"/>
            <w:tcMar>
              <w:top w:w="100" w:type="dxa"/>
              <w:left w:w="100" w:type="dxa"/>
              <w:bottom w:w="100" w:type="dxa"/>
              <w:right w:w="100" w:type="dxa"/>
            </w:tcMar>
          </w:tcPr>
          <w:p w:rsidR="00861A8C" w:rsidRDefault="00C94219" w:rsidP="00FE63BF">
            <w:pPr>
              <w:widowControl w:val="0"/>
              <w:pBdr>
                <w:top w:val="nil"/>
                <w:left w:val="nil"/>
                <w:bottom w:val="nil"/>
                <w:right w:val="nil"/>
                <w:between w:val="nil"/>
              </w:pBdr>
              <w:spacing w:line="240" w:lineRule="auto"/>
              <w:contextualSpacing/>
              <w:rPr>
                <w:rFonts w:eastAsia="Georgia"/>
                <w:b/>
                <w:sz w:val="20"/>
                <w:szCs w:val="20"/>
              </w:rPr>
            </w:pPr>
            <w:r w:rsidRPr="009B0D31">
              <w:rPr>
                <w:rFonts w:eastAsia="Georgia"/>
                <w:b/>
                <w:sz w:val="20"/>
                <w:szCs w:val="20"/>
              </w:rPr>
              <w:t>Q</w:t>
            </w:r>
            <w:r w:rsidR="00FE63BF" w:rsidRPr="009B0D31">
              <w:rPr>
                <w:rFonts w:eastAsia="Georgia"/>
                <w:b/>
                <w:sz w:val="20"/>
                <w:szCs w:val="20"/>
              </w:rPr>
              <w:t>1.</w:t>
            </w:r>
            <w:r w:rsidR="009B0D31" w:rsidRPr="009B0D31">
              <w:rPr>
                <w:rFonts w:eastAsia="Georgia"/>
                <w:b/>
                <w:sz w:val="20"/>
                <w:szCs w:val="20"/>
              </w:rPr>
              <w:t xml:space="preserve"> Let’s think about our word of the day. How did Ren’s perspective change? How did Ren feel when he first got to the city? How did it change in the end? Follow-up: Why did Ren’s perspective change?</w:t>
            </w:r>
            <w:r w:rsidR="009B0D31">
              <w:rPr>
                <w:rFonts w:eastAsia="Georgia"/>
                <w:b/>
                <w:sz w:val="20"/>
                <w:szCs w:val="20"/>
              </w:rPr>
              <w:t xml:space="preserve"> (Hands-up/Volunteer)</w:t>
            </w:r>
          </w:p>
          <w:p w:rsidR="009B0D31" w:rsidRDefault="009B0D31" w:rsidP="00FE63BF">
            <w:pPr>
              <w:widowControl w:val="0"/>
              <w:pBdr>
                <w:top w:val="nil"/>
                <w:left w:val="nil"/>
                <w:bottom w:val="nil"/>
                <w:right w:val="nil"/>
                <w:between w:val="nil"/>
              </w:pBdr>
              <w:spacing w:line="240" w:lineRule="auto"/>
              <w:contextualSpacing/>
              <w:rPr>
                <w:rFonts w:eastAsia="Georgia"/>
                <w:b/>
                <w:sz w:val="20"/>
                <w:szCs w:val="20"/>
              </w:rPr>
            </w:pPr>
          </w:p>
          <w:p w:rsidR="009B0D31" w:rsidRPr="009B0D31" w:rsidRDefault="009B0D31" w:rsidP="00FE63BF">
            <w:pPr>
              <w:widowControl w:val="0"/>
              <w:pBdr>
                <w:top w:val="nil"/>
                <w:left w:val="nil"/>
                <w:bottom w:val="nil"/>
                <w:right w:val="nil"/>
                <w:between w:val="nil"/>
              </w:pBdr>
              <w:spacing w:line="240" w:lineRule="auto"/>
              <w:contextualSpacing/>
              <w:rPr>
                <w:rFonts w:eastAsia="Georgia"/>
                <w:i/>
                <w:sz w:val="20"/>
                <w:szCs w:val="20"/>
              </w:rPr>
            </w:pPr>
            <w:r>
              <w:rPr>
                <w:rFonts w:eastAsia="Georgia"/>
                <w:i/>
                <w:sz w:val="20"/>
                <w:szCs w:val="20"/>
              </w:rPr>
              <w:t>Call on volunteers to share and then prompt other children to add-on or extend the ideas of their groupmates. Ideas to look for: He began to see the magic of the city. He felt less lonely; He saw that he could use his imagination in the city, just like at home; If he looked at the positive parts of t</w:t>
            </w:r>
            <w:r w:rsidR="00F233F1">
              <w:rPr>
                <w:rFonts w:eastAsia="Georgia"/>
                <w:i/>
                <w:sz w:val="20"/>
                <w:szCs w:val="20"/>
              </w:rPr>
              <w:t>he city, he could be happy there</w:t>
            </w:r>
            <w:r>
              <w:rPr>
                <w:rFonts w:eastAsia="Georgia"/>
                <w:i/>
                <w:sz w:val="20"/>
                <w:szCs w:val="20"/>
              </w:rPr>
              <w:t xml:space="preserve"> too.</w:t>
            </w:r>
          </w:p>
          <w:p w:rsidR="00FE63BF" w:rsidRPr="00FF45FA" w:rsidRDefault="00FE63BF" w:rsidP="00FE63BF">
            <w:pPr>
              <w:widowControl w:val="0"/>
              <w:pBdr>
                <w:top w:val="nil"/>
                <w:left w:val="nil"/>
                <w:bottom w:val="nil"/>
                <w:right w:val="nil"/>
                <w:between w:val="nil"/>
              </w:pBdr>
              <w:spacing w:line="240" w:lineRule="auto"/>
              <w:contextualSpacing/>
              <w:rPr>
                <w:rFonts w:eastAsia="Georgia"/>
                <w:sz w:val="20"/>
                <w:szCs w:val="20"/>
              </w:rPr>
            </w:pPr>
          </w:p>
          <w:p w:rsidR="00FE63BF" w:rsidRPr="00A427B5" w:rsidRDefault="00A03C15" w:rsidP="00FE63BF">
            <w:pPr>
              <w:widowControl w:val="0"/>
              <w:pBdr>
                <w:top w:val="nil"/>
                <w:left w:val="nil"/>
                <w:bottom w:val="nil"/>
                <w:right w:val="nil"/>
                <w:between w:val="nil"/>
              </w:pBdr>
              <w:spacing w:line="240" w:lineRule="auto"/>
              <w:contextualSpacing/>
              <w:rPr>
                <w:rFonts w:eastAsia="Georgia"/>
                <w:sz w:val="20"/>
                <w:szCs w:val="20"/>
              </w:rPr>
            </w:pPr>
            <w:r>
              <w:rPr>
                <w:rFonts w:eastAsia="Georgia"/>
                <w:b/>
                <w:sz w:val="20"/>
                <w:szCs w:val="20"/>
              </w:rPr>
              <w:t>What will you say to connect</w:t>
            </w:r>
            <w:r w:rsidR="00FE63BF" w:rsidRPr="008510CB">
              <w:rPr>
                <w:rFonts w:eastAsia="Georgia"/>
                <w:b/>
                <w:sz w:val="20"/>
                <w:szCs w:val="20"/>
              </w:rPr>
              <w:t xml:space="preserve"> theme or big idea to extension activity: </w:t>
            </w:r>
            <w:r w:rsidR="009B0D31">
              <w:rPr>
                <w:rFonts w:eastAsia="Georgia"/>
                <w:b/>
                <w:sz w:val="20"/>
                <w:szCs w:val="20"/>
              </w:rPr>
              <w:t xml:space="preserve"> </w:t>
            </w:r>
            <w:r w:rsidR="009B0D31" w:rsidRPr="00A427B5">
              <w:rPr>
                <w:rFonts w:eastAsia="Georgia"/>
                <w:sz w:val="20"/>
                <w:szCs w:val="20"/>
              </w:rPr>
              <w:t>Change can be really h</w:t>
            </w:r>
            <w:r w:rsidR="00A427B5" w:rsidRPr="00A427B5">
              <w:rPr>
                <w:rFonts w:eastAsia="Georgia"/>
                <w:sz w:val="20"/>
                <w:szCs w:val="20"/>
              </w:rPr>
              <w:t xml:space="preserve">ard and take some time to get used </w:t>
            </w:r>
            <w:proofErr w:type="gramStart"/>
            <w:r w:rsidR="00A427B5" w:rsidRPr="00A427B5">
              <w:rPr>
                <w:rFonts w:eastAsia="Georgia"/>
                <w:sz w:val="20"/>
                <w:szCs w:val="20"/>
              </w:rPr>
              <w:t>to.</w:t>
            </w:r>
            <w:proofErr w:type="gramEnd"/>
            <w:r w:rsidR="00A427B5" w:rsidRPr="00A427B5">
              <w:rPr>
                <w:rFonts w:eastAsia="Georgia"/>
                <w:sz w:val="20"/>
                <w:szCs w:val="20"/>
              </w:rPr>
              <w:t xml:space="preserve"> Sometimes, if we give new things a chance and look for the good, they might turn</w:t>
            </w:r>
            <w:r w:rsidR="00F233F1">
              <w:rPr>
                <w:rFonts w:eastAsia="Georgia"/>
                <w:sz w:val="20"/>
                <w:szCs w:val="20"/>
              </w:rPr>
              <w:t xml:space="preserve"> out better than we think. Ava </w:t>
            </w:r>
            <w:r w:rsidR="00A427B5" w:rsidRPr="00A427B5">
              <w:rPr>
                <w:rFonts w:eastAsia="Georgia"/>
                <w:sz w:val="20"/>
                <w:szCs w:val="20"/>
              </w:rPr>
              <w:t>helped Ren see the good things about the city. While he still missed home, the change became a little easier with the help of a friend.</w:t>
            </w:r>
          </w:p>
          <w:p w:rsidR="00FE63BF" w:rsidRPr="00FF45FA" w:rsidRDefault="00FE63BF" w:rsidP="00A427B5">
            <w:pPr>
              <w:widowControl w:val="0"/>
              <w:pBdr>
                <w:top w:val="nil"/>
                <w:left w:val="nil"/>
                <w:bottom w:val="nil"/>
                <w:right w:val="nil"/>
                <w:between w:val="nil"/>
              </w:pBdr>
              <w:spacing w:line="240" w:lineRule="auto"/>
              <w:contextualSpacing/>
              <w:rPr>
                <w:rFonts w:eastAsia="Georgia"/>
                <w:sz w:val="20"/>
                <w:szCs w:val="20"/>
              </w:rPr>
            </w:pPr>
          </w:p>
        </w:tc>
      </w:tr>
    </w:tbl>
    <w:p w:rsidR="00DB65B7" w:rsidRPr="00FF45FA" w:rsidRDefault="00DB65B7">
      <w:pPr>
        <w:rPr>
          <w:rFonts w:eastAsia="Georgia"/>
          <w:b/>
          <w:color w:val="FF0000"/>
        </w:rPr>
      </w:pPr>
    </w:p>
    <w:p w:rsidR="00DB65B7" w:rsidRPr="00FF45FA" w:rsidRDefault="00DB65B7">
      <w:pPr>
        <w:rPr>
          <w:rFonts w:eastAsia="Georgia"/>
        </w:rPr>
      </w:pPr>
    </w:p>
    <w:tbl>
      <w:tblPr>
        <w:tblStyle w:val="a2"/>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20"/>
        <w:gridCol w:w="5580"/>
      </w:tblGrid>
      <w:tr w:rsidR="00FE63BF" w:rsidRPr="00FF45FA" w:rsidTr="00E30730">
        <w:trPr>
          <w:trHeight w:val="717"/>
        </w:trPr>
        <w:tc>
          <w:tcPr>
            <w:tcW w:w="10800" w:type="dxa"/>
            <w:gridSpan w:val="2"/>
            <w:shd w:val="clear" w:color="auto" w:fill="005596"/>
            <w:tcMar>
              <w:top w:w="100" w:type="dxa"/>
              <w:left w:w="100" w:type="dxa"/>
              <w:bottom w:w="100" w:type="dxa"/>
              <w:right w:w="100" w:type="dxa"/>
            </w:tcMar>
          </w:tcPr>
          <w:p w:rsidR="00FE63BF" w:rsidRPr="00FF45FA" w:rsidRDefault="00E30730" w:rsidP="00E30730">
            <w:pPr>
              <w:widowControl w:val="0"/>
              <w:pBdr>
                <w:top w:val="nil"/>
                <w:left w:val="nil"/>
                <w:bottom w:val="nil"/>
                <w:right w:val="nil"/>
                <w:between w:val="nil"/>
              </w:pBdr>
              <w:shd w:val="clear" w:color="auto" w:fill="005596"/>
              <w:tabs>
                <w:tab w:val="left" w:pos="8460"/>
              </w:tabs>
              <w:spacing w:line="240" w:lineRule="auto"/>
              <w:rPr>
                <w:rFonts w:eastAsia="Georgia"/>
                <w:b/>
              </w:rPr>
            </w:pPr>
            <w:r>
              <w:rPr>
                <w:rFonts w:eastAsia="Georgia"/>
                <w:b/>
              </w:rPr>
              <w:lastRenderedPageBreak/>
              <w:tab/>
            </w:r>
          </w:p>
          <w:p w:rsidR="009F5560" w:rsidRPr="00FF45FA" w:rsidRDefault="00E30730" w:rsidP="00E30730">
            <w:pPr>
              <w:widowControl w:val="0"/>
              <w:pBdr>
                <w:top w:val="nil"/>
                <w:left w:val="nil"/>
                <w:bottom w:val="nil"/>
                <w:right w:val="nil"/>
                <w:between w:val="nil"/>
              </w:pBdr>
              <w:shd w:val="clear" w:color="auto" w:fill="005596"/>
              <w:tabs>
                <w:tab w:val="center" w:pos="5300"/>
                <w:tab w:val="left" w:pos="7215"/>
              </w:tabs>
              <w:spacing w:line="240" w:lineRule="auto"/>
              <w:rPr>
                <w:rFonts w:eastAsia="Georgia"/>
                <w:sz w:val="20"/>
                <w:szCs w:val="20"/>
              </w:rPr>
            </w:pPr>
            <w:r>
              <w:rPr>
                <w:rFonts w:eastAsia="Georgia"/>
                <w:b/>
                <w:sz w:val="20"/>
                <w:szCs w:val="20"/>
              </w:rPr>
              <w:tab/>
            </w:r>
            <w:r w:rsidR="00FE63BF" w:rsidRPr="00FF45FA">
              <w:rPr>
                <w:rFonts w:eastAsia="Georgia"/>
                <w:b/>
                <w:sz w:val="20"/>
                <w:szCs w:val="20"/>
              </w:rPr>
              <w:t>EXTENSION ACTIVITY</w:t>
            </w:r>
            <w:r>
              <w:rPr>
                <w:rFonts w:eastAsia="Georgia"/>
                <w:b/>
                <w:sz w:val="20"/>
                <w:szCs w:val="20"/>
              </w:rPr>
              <w:tab/>
            </w:r>
          </w:p>
          <w:p w:rsidR="00FE63BF" w:rsidRPr="00FF45FA" w:rsidRDefault="009F5560" w:rsidP="009F5560">
            <w:pPr>
              <w:tabs>
                <w:tab w:val="left" w:pos="6960"/>
              </w:tabs>
              <w:rPr>
                <w:rFonts w:eastAsia="Georgia"/>
                <w:sz w:val="20"/>
                <w:szCs w:val="20"/>
              </w:rPr>
            </w:pPr>
            <w:r w:rsidRPr="00FF45FA">
              <w:rPr>
                <w:rFonts w:eastAsia="Georgia"/>
                <w:sz w:val="20"/>
                <w:szCs w:val="20"/>
              </w:rPr>
              <w:tab/>
            </w:r>
          </w:p>
        </w:tc>
      </w:tr>
      <w:tr w:rsidR="00FE63BF" w:rsidRPr="008F5C4A" w:rsidTr="00890D7D">
        <w:trPr>
          <w:trHeight w:val="870"/>
        </w:trPr>
        <w:tc>
          <w:tcPr>
            <w:tcW w:w="5220" w:type="dxa"/>
            <w:shd w:val="clear" w:color="auto" w:fill="auto"/>
            <w:tcMar>
              <w:top w:w="100" w:type="dxa"/>
              <w:left w:w="100" w:type="dxa"/>
              <w:bottom w:w="100" w:type="dxa"/>
              <w:right w:w="100" w:type="dxa"/>
            </w:tcMar>
          </w:tcPr>
          <w:p w:rsidR="00FE63BF" w:rsidRPr="008F5C4A" w:rsidRDefault="00FE63BF" w:rsidP="00FE63BF">
            <w:pPr>
              <w:widowControl w:val="0"/>
              <w:pBdr>
                <w:top w:val="nil"/>
                <w:left w:val="nil"/>
                <w:bottom w:val="nil"/>
                <w:right w:val="nil"/>
                <w:between w:val="nil"/>
              </w:pBdr>
              <w:spacing w:line="240" w:lineRule="auto"/>
              <w:rPr>
                <w:rFonts w:eastAsia="Georgia"/>
              </w:rPr>
            </w:pPr>
            <w:r w:rsidRPr="008F5C4A">
              <w:rPr>
                <w:rFonts w:eastAsia="Georgia"/>
              </w:rPr>
              <w:t>Activity Description</w:t>
            </w:r>
          </w:p>
          <w:p w:rsidR="00A427B5" w:rsidRPr="008F5C4A" w:rsidRDefault="00A427B5" w:rsidP="00FE63BF">
            <w:pPr>
              <w:widowControl w:val="0"/>
              <w:pBdr>
                <w:top w:val="nil"/>
                <w:left w:val="nil"/>
                <w:bottom w:val="nil"/>
                <w:right w:val="nil"/>
                <w:between w:val="nil"/>
              </w:pBdr>
              <w:spacing w:line="240" w:lineRule="auto"/>
              <w:rPr>
                <w:rFonts w:eastAsia="Georgia"/>
              </w:rPr>
            </w:pPr>
          </w:p>
          <w:p w:rsidR="00A427B5" w:rsidRPr="008F5C4A" w:rsidRDefault="00A427B5" w:rsidP="00FE63BF">
            <w:pPr>
              <w:widowControl w:val="0"/>
              <w:pBdr>
                <w:top w:val="nil"/>
                <w:left w:val="nil"/>
                <w:bottom w:val="nil"/>
                <w:right w:val="nil"/>
                <w:between w:val="nil"/>
              </w:pBdr>
              <w:spacing w:line="240" w:lineRule="auto"/>
              <w:rPr>
                <w:rFonts w:eastAsia="Georgia"/>
              </w:rPr>
            </w:pPr>
            <w:r w:rsidRPr="008F5C4A">
              <w:rPr>
                <w:rFonts w:eastAsia="Georgia"/>
              </w:rPr>
              <w:t xml:space="preserve">Children </w:t>
            </w:r>
            <w:r w:rsidR="008F5C4A">
              <w:rPr>
                <w:rFonts w:eastAsia="Georgia"/>
              </w:rPr>
              <w:t xml:space="preserve">will </w:t>
            </w:r>
            <w:r w:rsidRPr="008F5C4A">
              <w:rPr>
                <w:rFonts w:eastAsia="Georgia"/>
              </w:rPr>
              <w:t>create a “Community Asset Map” for their neighborhood to share with visitors or new neighbors.</w:t>
            </w:r>
          </w:p>
          <w:p w:rsidR="00FE63BF" w:rsidRPr="008F5C4A" w:rsidRDefault="00FE63BF" w:rsidP="00FE63BF">
            <w:pPr>
              <w:widowControl w:val="0"/>
              <w:pBdr>
                <w:top w:val="nil"/>
                <w:left w:val="nil"/>
                <w:bottom w:val="nil"/>
                <w:right w:val="nil"/>
                <w:between w:val="nil"/>
              </w:pBdr>
              <w:spacing w:line="240" w:lineRule="auto"/>
              <w:ind w:left="720"/>
              <w:contextualSpacing/>
              <w:rPr>
                <w:rFonts w:eastAsia="Georgia"/>
              </w:rPr>
            </w:pPr>
          </w:p>
          <w:p w:rsidR="00FE63BF" w:rsidRPr="008F5C4A" w:rsidRDefault="00FE63BF">
            <w:pPr>
              <w:widowControl w:val="0"/>
              <w:pBdr>
                <w:top w:val="nil"/>
                <w:left w:val="nil"/>
                <w:bottom w:val="nil"/>
                <w:right w:val="nil"/>
                <w:between w:val="nil"/>
              </w:pBdr>
              <w:spacing w:line="240" w:lineRule="auto"/>
              <w:rPr>
                <w:rFonts w:eastAsia="Georgia"/>
              </w:rPr>
            </w:pPr>
          </w:p>
        </w:tc>
        <w:tc>
          <w:tcPr>
            <w:tcW w:w="5580" w:type="dxa"/>
          </w:tcPr>
          <w:p w:rsidR="00FE63BF" w:rsidRDefault="00FE63BF" w:rsidP="009F5560">
            <w:pPr>
              <w:widowControl w:val="0"/>
              <w:pBdr>
                <w:top w:val="nil"/>
                <w:left w:val="nil"/>
                <w:bottom w:val="nil"/>
                <w:right w:val="nil"/>
                <w:between w:val="nil"/>
              </w:pBdr>
              <w:spacing w:line="240" w:lineRule="auto"/>
              <w:contextualSpacing/>
              <w:rPr>
                <w:rFonts w:eastAsia="Georgia"/>
              </w:rPr>
            </w:pPr>
            <w:r w:rsidRPr="008F5C4A">
              <w:rPr>
                <w:rFonts w:eastAsia="Georgia"/>
              </w:rPr>
              <w:t>Materials</w:t>
            </w:r>
          </w:p>
          <w:p w:rsidR="008F5C4A" w:rsidRDefault="008F5C4A" w:rsidP="009F5560">
            <w:pPr>
              <w:widowControl w:val="0"/>
              <w:pBdr>
                <w:top w:val="nil"/>
                <w:left w:val="nil"/>
                <w:bottom w:val="nil"/>
                <w:right w:val="nil"/>
                <w:between w:val="nil"/>
              </w:pBdr>
              <w:spacing w:line="240" w:lineRule="auto"/>
              <w:contextualSpacing/>
              <w:rPr>
                <w:rFonts w:eastAsia="Georgia"/>
              </w:rPr>
            </w:pPr>
          </w:p>
          <w:p w:rsidR="008F5C4A" w:rsidRDefault="008F5C4A" w:rsidP="008F5C4A">
            <w:pPr>
              <w:pStyle w:val="ListParagraph"/>
              <w:widowControl w:val="0"/>
              <w:numPr>
                <w:ilvl w:val="0"/>
                <w:numId w:val="37"/>
              </w:numPr>
              <w:pBdr>
                <w:top w:val="nil"/>
                <w:left w:val="nil"/>
                <w:bottom w:val="nil"/>
                <w:right w:val="nil"/>
                <w:between w:val="nil"/>
              </w:pBdr>
              <w:spacing w:line="240" w:lineRule="auto"/>
              <w:rPr>
                <w:rFonts w:eastAsia="Georgia"/>
              </w:rPr>
            </w:pPr>
            <w:r>
              <w:rPr>
                <w:rFonts w:eastAsia="Georgia"/>
              </w:rPr>
              <w:t>Asset Brainstorm Sheet</w:t>
            </w:r>
          </w:p>
          <w:p w:rsidR="008F5C4A" w:rsidRDefault="008F5C4A" w:rsidP="008F5C4A">
            <w:pPr>
              <w:pStyle w:val="ListParagraph"/>
              <w:widowControl w:val="0"/>
              <w:numPr>
                <w:ilvl w:val="0"/>
                <w:numId w:val="37"/>
              </w:numPr>
              <w:pBdr>
                <w:top w:val="nil"/>
                <w:left w:val="nil"/>
                <w:bottom w:val="nil"/>
                <w:right w:val="nil"/>
                <w:between w:val="nil"/>
              </w:pBdr>
              <w:spacing w:line="240" w:lineRule="auto"/>
              <w:rPr>
                <w:rFonts w:eastAsia="Georgia"/>
              </w:rPr>
            </w:pPr>
            <w:r>
              <w:rPr>
                <w:rFonts w:eastAsia="Georgia"/>
              </w:rPr>
              <w:t>Pencils/Pens</w:t>
            </w:r>
          </w:p>
          <w:p w:rsidR="008F5C4A" w:rsidRDefault="008F5C4A" w:rsidP="008F5C4A">
            <w:pPr>
              <w:pStyle w:val="ListParagraph"/>
              <w:widowControl w:val="0"/>
              <w:numPr>
                <w:ilvl w:val="0"/>
                <w:numId w:val="37"/>
              </w:numPr>
              <w:pBdr>
                <w:top w:val="nil"/>
                <w:left w:val="nil"/>
                <w:bottom w:val="nil"/>
                <w:right w:val="nil"/>
                <w:between w:val="nil"/>
              </w:pBdr>
              <w:spacing w:line="240" w:lineRule="auto"/>
              <w:rPr>
                <w:rFonts w:eastAsia="Georgia"/>
              </w:rPr>
            </w:pPr>
            <w:r>
              <w:rPr>
                <w:rFonts w:eastAsia="Georgia"/>
              </w:rPr>
              <w:t>Blank White Paper or Poster</w:t>
            </w:r>
          </w:p>
          <w:p w:rsidR="008F5C4A" w:rsidRPr="008F5C4A" w:rsidRDefault="008F5C4A" w:rsidP="008F5C4A">
            <w:pPr>
              <w:pStyle w:val="ListParagraph"/>
              <w:widowControl w:val="0"/>
              <w:numPr>
                <w:ilvl w:val="0"/>
                <w:numId w:val="37"/>
              </w:numPr>
              <w:pBdr>
                <w:top w:val="nil"/>
                <w:left w:val="nil"/>
                <w:bottom w:val="nil"/>
                <w:right w:val="nil"/>
                <w:between w:val="nil"/>
              </w:pBdr>
              <w:spacing w:line="240" w:lineRule="auto"/>
              <w:rPr>
                <w:rFonts w:eastAsia="Georgia"/>
              </w:rPr>
            </w:pPr>
            <w:r>
              <w:rPr>
                <w:rFonts w:eastAsia="Georgia"/>
              </w:rPr>
              <w:t>Coloring Tools (Crayons, Colored Pencils, and Markers)</w:t>
            </w:r>
          </w:p>
        </w:tc>
      </w:tr>
      <w:tr w:rsidR="009F5560" w:rsidRPr="008F5C4A" w:rsidTr="00890D7D">
        <w:trPr>
          <w:trHeight w:val="942"/>
        </w:trPr>
        <w:tc>
          <w:tcPr>
            <w:tcW w:w="10800" w:type="dxa"/>
            <w:gridSpan w:val="2"/>
            <w:shd w:val="clear" w:color="auto" w:fill="auto"/>
            <w:tcMar>
              <w:top w:w="100" w:type="dxa"/>
              <w:left w:w="100" w:type="dxa"/>
              <w:bottom w:w="100" w:type="dxa"/>
              <w:right w:w="100" w:type="dxa"/>
            </w:tcMar>
          </w:tcPr>
          <w:p w:rsidR="009F5560" w:rsidRPr="008F5C4A" w:rsidRDefault="009F5560" w:rsidP="009F5560">
            <w:pPr>
              <w:widowControl w:val="0"/>
              <w:pBdr>
                <w:top w:val="nil"/>
                <w:left w:val="nil"/>
                <w:bottom w:val="nil"/>
                <w:right w:val="nil"/>
                <w:between w:val="nil"/>
              </w:pBdr>
              <w:spacing w:line="240" w:lineRule="auto"/>
              <w:contextualSpacing/>
              <w:rPr>
                <w:rFonts w:eastAsia="Georgia"/>
              </w:rPr>
            </w:pPr>
            <w:r w:rsidRPr="008F5C4A">
              <w:rPr>
                <w:rFonts w:eastAsia="Georgia"/>
              </w:rPr>
              <w:t xml:space="preserve">Introduction </w:t>
            </w:r>
          </w:p>
          <w:p w:rsidR="009F5560" w:rsidRPr="008F5C4A" w:rsidRDefault="009F5560">
            <w:pPr>
              <w:widowControl w:val="0"/>
              <w:pBdr>
                <w:top w:val="nil"/>
                <w:left w:val="nil"/>
                <w:bottom w:val="nil"/>
                <w:right w:val="nil"/>
                <w:between w:val="nil"/>
              </w:pBdr>
              <w:spacing w:line="240" w:lineRule="auto"/>
              <w:rPr>
                <w:rFonts w:eastAsia="Georgia"/>
              </w:rPr>
            </w:pPr>
          </w:p>
          <w:p w:rsidR="00A427B5" w:rsidRPr="008F5C4A" w:rsidRDefault="00A427B5">
            <w:pPr>
              <w:widowControl w:val="0"/>
              <w:pBdr>
                <w:top w:val="nil"/>
                <w:left w:val="nil"/>
                <w:bottom w:val="nil"/>
                <w:right w:val="nil"/>
                <w:between w:val="nil"/>
              </w:pBdr>
              <w:spacing w:line="240" w:lineRule="auto"/>
              <w:rPr>
                <w:rFonts w:eastAsia="Georgia"/>
              </w:rPr>
            </w:pPr>
            <w:r w:rsidRPr="008F5C4A">
              <w:rPr>
                <w:rFonts w:eastAsia="Georgia"/>
              </w:rPr>
              <w:t>Sometime</w:t>
            </w:r>
            <w:r w:rsidR="008F5C4A">
              <w:rPr>
                <w:rFonts w:eastAsia="Georgia"/>
              </w:rPr>
              <w:t>s</w:t>
            </w:r>
            <w:r w:rsidRPr="008F5C4A">
              <w:rPr>
                <w:rFonts w:eastAsia="Georgia"/>
              </w:rPr>
              <w:t xml:space="preserve"> it can be hard to</w:t>
            </w:r>
            <w:r w:rsidR="008F5C4A">
              <w:rPr>
                <w:rFonts w:eastAsia="Georgia"/>
              </w:rPr>
              <w:t xml:space="preserve"> see the good things around us. Just like Ava helped Ren, we can use our perspective to help others see the good things. For our special activity today, we are going to create a special map to show visitors or new neighbors the good things in our communities. </w:t>
            </w:r>
          </w:p>
          <w:p w:rsidR="009F5560" w:rsidRPr="008F5C4A" w:rsidRDefault="009F5560">
            <w:pPr>
              <w:widowControl w:val="0"/>
              <w:pBdr>
                <w:top w:val="nil"/>
                <w:left w:val="nil"/>
                <w:bottom w:val="nil"/>
                <w:right w:val="nil"/>
                <w:between w:val="nil"/>
              </w:pBdr>
              <w:spacing w:line="240" w:lineRule="auto"/>
              <w:rPr>
                <w:rFonts w:eastAsia="Georgia"/>
              </w:rPr>
            </w:pPr>
          </w:p>
        </w:tc>
      </w:tr>
      <w:tr w:rsidR="00890D7D" w:rsidRPr="008F5C4A" w:rsidTr="00890D7D">
        <w:trPr>
          <w:trHeight w:val="870"/>
        </w:trPr>
        <w:tc>
          <w:tcPr>
            <w:tcW w:w="10800" w:type="dxa"/>
            <w:gridSpan w:val="2"/>
            <w:shd w:val="clear" w:color="auto" w:fill="auto"/>
            <w:tcMar>
              <w:top w:w="100" w:type="dxa"/>
              <w:left w:w="100" w:type="dxa"/>
              <w:bottom w:w="100" w:type="dxa"/>
              <w:right w:w="100" w:type="dxa"/>
            </w:tcMar>
          </w:tcPr>
          <w:p w:rsidR="008F5C4A" w:rsidRDefault="008F5C4A" w:rsidP="008F5C4A">
            <w:pPr>
              <w:widowControl w:val="0"/>
              <w:pBdr>
                <w:top w:val="nil"/>
                <w:left w:val="nil"/>
                <w:bottom w:val="nil"/>
                <w:right w:val="nil"/>
                <w:between w:val="nil"/>
              </w:pBdr>
              <w:spacing w:line="240" w:lineRule="auto"/>
              <w:rPr>
                <w:rFonts w:eastAsia="Georgia"/>
              </w:rPr>
            </w:pPr>
            <w:r w:rsidRPr="008F5C4A">
              <w:rPr>
                <w:rFonts w:eastAsia="Georgia"/>
              </w:rPr>
              <w:t>Brainstorm (Whole group and/or Individual)</w:t>
            </w:r>
          </w:p>
          <w:p w:rsidR="008F5C4A" w:rsidRDefault="008F5C4A" w:rsidP="008F5C4A">
            <w:pPr>
              <w:widowControl w:val="0"/>
              <w:pBdr>
                <w:top w:val="nil"/>
                <w:left w:val="nil"/>
                <w:bottom w:val="nil"/>
                <w:right w:val="nil"/>
                <w:between w:val="nil"/>
              </w:pBdr>
              <w:spacing w:line="240" w:lineRule="auto"/>
              <w:rPr>
                <w:rFonts w:eastAsia="Georgia"/>
              </w:rPr>
            </w:pPr>
          </w:p>
          <w:p w:rsidR="008F5C4A" w:rsidRPr="008F5C4A" w:rsidRDefault="0078542D" w:rsidP="008F5C4A">
            <w:pPr>
              <w:widowControl w:val="0"/>
              <w:pBdr>
                <w:top w:val="nil"/>
                <w:left w:val="nil"/>
                <w:bottom w:val="nil"/>
                <w:right w:val="nil"/>
                <w:between w:val="nil"/>
              </w:pBdr>
              <w:spacing w:line="240" w:lineRule="auto"/>
              <w:rPr>
                <w:rFonts w:eastAsia="Georgia"/>
              </w:rPr>
            </w:pPr>
            <w:r>
              <w:rPr>
                <w:rFonts w:eastAsia="Georgia"/>
              </w:rPr>
              <w:t>Explain that a community a</w:t>
            </w:r>
            <w:r w:rsidR="008F5C4A">
              <w:rPr>
                <w:rFonts w:eastAsia="Georgia"/>
              </w:rPr>
              <w:t>sset is</w:t>
            </w:r>
            <w:r>
              <w:rPr>
                <w:rFonts w:eastAsia="Georgia"/>
              </w:rPr>
              <w:t xml:space="preserve"> something good or positive in our community. </w:t>
            </w:r>
            <w:r w:rsidR="0023346C">
              <w:rPr>
                <w:rFonts w:eastAsia="Georgia"/>
              </w:rPr>
              <w:t>Before we create our</w:t>
            </w:r>
            <w:r w:rsidR="008F5C4A">
              <w:rPr>
                <w:rFonts w:eastAsia="Georgia"/>
              </w:rPr>
              <w:t xml:space="preserve"> maps, we are going to brainstorm the assets or good things in our communities. </w:t>
            </w:r>
            <w:r>
              <w:rPr>
                <w:rFonts w:eastAsia="Georgia"/>
              </w:rPr>
              <w:t>Display a whole group chart and work together to list out examples: This might include: schools, stores, parks, restaurants, museums, theatres, libraries, art/murals,</w:t>
            </w:r>
            <w:r w:rsidR="0023346C">
              <w:rPr>
                <w:rFonts w:eastAsia="Georgia"/>
              </w:rPr>
              <w:t xml:space="preserve"> nature,</w:t>
            </w:r>
            <w:r>
              <w:rPr>
                <w:rFonts w:eastAsia="Georgia"/>
              </w:rPr>
              <w:t xml:space="preserve"> people, etc. Once you have compiled ideas together, give children time to think about specific examples in their own communities. If on-site, give out brainstorm sheet for children to write or draw examples.  If remote, give children time to do individual brainstorming on a paper at home.</w:t>
            </w:r>
          </w:p>
          <w:p w:rsidR="00890D7D" w:rsidRPr="008F5C4A" w:rsidRDefault="00890D7D" w:rsidP="009F5560">
            <w:pPr>
              <w:widowControl w:val="0"/>
              <w:pBdr>
                <w:top w:val="nil"/>
                <w:left w:val="nil"/>
                <w:bottom w:val="nil"/>
                <w:right w:val="nil"/>
                <w:between w:val="nil"/>
              </w:pBdr>
              <w:spacing w:line="240" w:lineRule="auto"/>
              <w:contextualSpacing/>
              <w:rPr>
                <w:rFonts w:eastAsia="Georgia"/>
              </w:rPr>
            </w:pPr>
          </w:p>
        </w:tc>
      </w:tr>
      <w:tr w:rsidR="009F5560" w:rsidRPr="008F5C4A" w:rsidTr="00890D7D">
        <w:trPr>
          <w:trHeight w:val="1032"/>
        </w:trPr>
        <w:tc>
          <w:tcPr>
            <w:tcW w:w="10800" w:type="dxa"/>
            <w:gridSpan w:val="2"/>
            <w:shd w:val="clear" w:color="auto" w:fill="auto"/>
            <w:tcMar>
              <w:top w:w="100" w:type="dxa"/>
              <w:left w:w="100" w:type="dxa"/>
              <w:bottom w:w="100" w:type="dxa"/>
              <w:right w:w="100" w:type="dxa"/>
            </w:tcMar>
          </w:tcPr>
          <w:p w:rsidR="009F5560" w:rsidRDefault="008F5C4A" w:rsidP="008F5C4A">
            <w:pPr>
              <w:widowControl w:val="0"/>
              <w:pBdr>
                <w:top w:val="nil"/>
                <w:left w:val="nil"/>
                <w:bottom w:val="nil"/>
                <w:right w:val="nil"/>
                <w:between w:val="nil"/>
              </w:pBdr>
              <w:spacing w:line="240" w:lineRule="auto"/>
              <w:rPr>
                <w:rFonts w:eastAsia="Georgia"/>
              </w:rPr>
            </w:pPr>
            <w:r w:rsidRPr="008F5C4A">
              <w:rPr>
                <w:rFonts w:eastAsia="Georgia"/>
              </w:rPr>
              <w:t>Model</w:t>
            </w:r>
          </w:p>
          <w:p w:rsidR="0023346C" w:rsidRDefault="0023346C" w:rsidP="008F5C4A">
            <w:pPr>
              <w:widowControl w:val="0"/>
              <w:pBdr>
                <w:top w:val="nil"/>
                <w:left w:val="nil"/>
                <w:bottom w:val="nil"/>
                <w:right w:val="nil"/>
                <w:between w:val="nil"/>
              </w:pBdr>
              <w:spacing w:line="240" w:lineRule="auto"/>
              <w:rPr>
                <w:rFonts w:eastAsia="Georgia"/>
              </w:rPr>
            </w:pPr>
          </w:p>
          <w:p w:rsidR="0023346C" w:rsidRPr="008F5C4A" w:rsidRDefault="0023346C" w:rsidP="0023346C">
            <w:pPr>
              <w:widowControl w:val="0"/>
              <w:pBdr>
                <w:top w:val="nil"/>
                <w:left w:val="nil"/>
                <w:bottom w:val="nil"/>
                <w:right w:val="nil"/>
                <w:between w:val="nil"/>
              </w:pBdr>
              <w:spacing w:line="240" w:lineRule="auto"/>
              <w:rPr>
                <w:rFonts w:eastAsia="Georgia"/>
              </w:rPr>
            </w:pPr>
            <w:r>
              <w:rPr>
                <w:rFonts w:eastAsia="Georgia"/>
              </w:rPr>
              <w:t xml:space="preserve">Facilitator should prep a model of their own community. Show and explain the different assets that you drew. </w:t>
            </w:r>
          </w:p>
        </w:tc>
      </w:tr>
      <w:tr w:rsidR="009F5560" w:rsidRPr="008F5C4A" w:rsidTr="00890D7D">
        <w:trPr>
          <w:trHeight w:val="1050"/>
        </w:trPr>
        <w:tc>
          <w:tcPr>
            <w:tcW w:w="10800" w:type="dxa"/>
            <w:gridSpan w:val="2"/>
            <w:shd w:val="clear" w:color="auto" w:fill="auto"/>
            <w:tcMar>
              <w:top w:w="100" w:type="dxa"/>
              <w:left w:w="100" w:type="dxa"/>
              <w:bottom w:w="100" w:type="dxa"/>
              <w:right w:w="100" w:type="dxa"/>
            </w:tcMar>
          </w:tcPr>
          <w:p w:rsidR="009F5560" w:rsidRDefault="009F5560">
            <w:pPr>
              <w:widowControl w:val="0"/>
              <w:pBdr>
                <w:top w:val="nil"/>
                <w:left w:val="nil"/>
                <w:bottom w:val="nil"/>
                <w:right w:val="nil"/>
                <w:between w:val="nil"/>
              </w:pBdr>
              <w:spacing w:line="240" w:lineRule="auto"/>
              <w:rPr>
                <w:rFonts w:eastAsia="Georgia"/>
              </w:rPr>
            </w:pPr>
            <w:r w:rsidRPr="008F5C4A">
              <w:rPr>
                <w:rFonts w:eastAsia="Georgia"/>
              </w:rPr>
              <w:t>Instructions for Independent Work</w:t>
            </w:r>
          </w:p>
          <w:p w:rsidR="0023346C" w:rsidRDefault="0023346C">
            <w:pPr>
              <w:widowControl w:val="0"/>
              <w:pBdr>
                <w:top w:val="nil"/>
                <w:left w:val="nil"/>
                <w:bottom w:val="nil"/>
                <w:right w:val="nil"/>
                <w:between w:val="nil"/>
              </w:pBdr>
              <w:spacing w:line="240" w:lineRule="auto"/>
              <w:rPr>
                <w:rFonts w:eastAsia="Georgia"/>
              </w:rPr>
            </w:pPr>
          </w:p>
          <w:p w:rsidR="0023346C" w:rsidRPr="008F5C4A" w:rsidRDefault="0023346C">
            <w:pPr>
              <w:widowControl w:val="0"/>
              <w:pBdr>
                <w:top w:val="nil"/>
                <w:left w:val="nil"/>
                <w:bottom w:val="nil"/>
                <w:right w:val="nil"/>
                <w:between w:val="nil"/>
              </w:pBdr>
              <w:spacing w:line="240" w:lineRule="auto"/>
              <w:rPr>
                <w:rFonts w:eastAsia="Georgia"/>
              </w:rPr>
            </w:pPr>
            <w:r>
              <w:rPr>
                <w:rFonts w:eastAsia="Georgia"/>
              </w:rPr>
              <w:t xml:space="preserve">Hand out blank paper/poster (If children are at home, they can draw in a notebook or on blank paper) and coloring tools. Give children 10-15 minutes to create their own maps. </w:t>
            </w:r>
            <w:r w:rsidR="004F28F5">
              <w:rPr>
                <w:rFonts w:eastAsia="Georgia"/>
              </w:rPr>
              <w:t>Remind them that it doesn’t have to look exactly like the neighborhood. They just want to represent all of the assets somewhere on the map.</w:t>
            </w:r>
          </w:p>
        </w:tc>
      </w:tr>
      <w:tr w:rsidR="009F5560" w:rsidRPr="008F5C4A" w:rsidTr="00890D7D">
        <w:trPr>
          <w:trHeight w:val="1122"/>
        </w:trPr>
        <w:tc>
          <w:tcPr>
            <w:tcW w:w="10800" w:type="dxa"/>
            <w:gridSpan w:val="2"/>
            <w:shd w:val="clear" w:color="auto" w:fill="auto"/>
            <w:tcMar>
              <w:top w:w="100" w:type="dxa"/>
              <w:left w:w="100" w:type="dxa"/>
              <w:bottom w:w="100" w:type="dxa"/>
              <w:right w:w="100" w:type="dxa"/>
            </w:tcMar>
          </w:tcPr>
          <w:p w:rsidR="009F5560" w:rsidRDefault="009F5560">
            <w:pPr>
              <w:widowControl w:val="0"/>
              <w:pBdr>
                <w:top w:val="nil"/>
                <w:left w:val="nil"/>
                <w:bottom w:val="nil"/>
                <w:right w:val="nil"/>
                <w:between w:val="nil"/>
              </w:pBdr>
              <w:spacing w:line="240" w:lineRule="auto"/>
              <w:rPr>
                <w:rFonts w:eastAsia="Georgia"/>
              </w:rPr>
            </w:pPr>
            <w:r w:rsidRPr="008F5C4A">
              <w:rPr>
                <w:rFonts w:eastAsia="Georgia"/>
              </w:rPr>
              <w:t>Share Back and Reflection</w:t>
            </w:r>
          </w:p>
          <w:p w:rsidR="004F28F5" w:rsidRDefault="004F28F5">
            <w:pPr>
              <w:widowControl w:val="0"/>
              <w:pBdr>
                <w:top w:val="nil"/>
                <w:left w:val="nil"/>
                <w:bottom w:val="nil"/>
                <w:right w:val="nil"/>
                <w:between w:val="nil"/>
              </w:pBdr>
              <w:spacing w:line="240" w:lineRule="auto"/>
              <w:rPr>
                <w:rFonts w:eastAsia="Georgia"/>
              </w:rPr>
            </w:pPr>
          </w:p>
          <w:p w:rsidR="004F28F5" w:rsidRPr="008F5C4A" w:rsidRDefault="004F28F5">
            <w:pPr>
              <w:widowControl w:val="0"/>
              <w:pBdr>
                <w:top w:val="nil"/>
                <w:left w:val="nil"/>
                <w:bottom w:val="nil"/>
                <w:right w:val="nil"/>
                <w:between w:val="nil"/>
              </w:pBdr>
              <w:spacing w:line="240" w:lineRule="auto"/>
              <w:rPr>
                <w:rFonts w:eastAsia="Georgia"/>
              </w:rPr>
            </w:pPr>
            <w:r>
              <w:rPr>
                <w:rFonts w:eastAsia="Georgia"/>
              </w:rPr>
              <w:t xml:space="preserve">Option 1: Have children place maps around the room and conduct a gallery walk. Option 2: Give each child a chance to share their map. </w:t>
            </w:r>
          </w:p>
        </w:tc>
      </w:tr>
    </w:tbl>
    <w:p w:rsidR="00E80C64" w:rsidRPr="008F5C4A" w:rsidRDefault="00E80C64">
      <w:pPr>
        <w:rPr>
          <w:rFonts w:eastAsia="Georgia"/>
          <w:b/>
        </w:rPr>
      </w:pPr>
    </w:p>
    <w:p w:rsidR="00A03C15" w:rsidRPr="008F5C4A" w:rsidRDefault="00A03C15">
      <w:pPr>
        <w:rPr>
          <w:rFonts w:eastAsia="Georgia"/>
          <w:b/>
        </w:rPr>
      </w:pPr>
    </w:p>
    <w:tbl>
      <w:tblPr>
        <w:tblStyle w:val="TableGrid"/>
        <w:tblW w:w="0" w:type="auto"/>
        <w:tblLook w:val="04A0" w:firstRow="1" w:lastRow="0" w:firstColumn="1" w:lastColumn="0" w:noHBand="0" w:noVBand="1"/>
      </w:tblPr>
      <w:tblGrid>
        <w:gridCol w:w="10790"/>
      </w:tblGrid>
      <w:tr w:rsidR="00A03C15" w:rsidRPr="008F5C4A" w:rsidTr="00A03C15">
        <w:tc>
          <w:tcPr>
            <w:tcW w:w="11016" w:type="dxa"/>
          </w:tcPr>
          <w:p w:rsidR="00A03C15" w:rsidRDefault="00A03C15" w:rsidP="00A03C15">
            <w:pPr>
              <w:rPr>
                <w:rFonts w:eastAsia="Georgia"/>
              </w:rPr>
            </w:pPr>
            <w:r w:rsidRPr="008F5C4A">
              <w:rPr>
                <w:rFonts w:eastAsia="Georgia"/>
              </w:rPr>
              <w:t>Additional Ideas for Extension Activities</w:t>
            </w:r>
          </w:p>
          <w:p w:rsidR="004F28F5" w:rsidRDefault="004F28F5" w:rsidP="00A03C15">
            <w:pPr>
              <w:rPr>
                <w:rFonts w:eastAsia="Georgia"/>
              </w:rPr>
            </w:pPr>
          </w:p>
          <w:p w:rsidR="004F28F5" w:rsidRPr="004F28F5" w:rsidRDefault="004F28F5" w:rsidP="004F28F5">
            <w:pPr>
              <w:pStyle w:val="ListParagraph"/>
              <w:numPr>
                <w:ilvl w:val="0"/>
                <w:numId w:val="38"/>
              </w:numPr>
              <w:rPr>
                <w:rFonts w:eastAsia="Georgia"/>
              </w:rPr>
            </w:pPr>
            <w:r>
              <w:rPr>
                <w:rFonts w:eastAsia="Georgia"/>
              </w:rPr>
              <w:t>Have children create a “Tour Guide” Pamphlet for their community</w:t>
            </w:r>
          </w:p>
          <w:p w:rsidR="00A03C15" w:rsidRPr="008F5C4A" w:rsidRDefault="00A03C15" w:rsidP="00A03C15">
            <w:pPr>
              <w:rPr>
                <w:rFonts w:eastAsia="Georgia"/>
              </w:rPr>
            </w:pPr>
          </w:p>
          <w:p w:rsidR="00A03C15" w:rsidRPr="008F5C4A" w:rsidRDefault="00A03C15" w:rsidP="00A03C15">
            <w:pPr>
              <w:rPr>
                <w:rFonts w:eastAsia="Georgia"/>
              </w:rPr>
            </w:pPr>
          </w:p>
          <w:p w:rsidR="00A03C15" w:rsidRPr="008F5C4A" w:rsidRDefault="00A03C15" w:rsidP="00A03C15">
            <w:pPr>
              <w:rPr>
                <w:rFonts w:eastAsia="Georgia"/>
              </w:rPr>
            </w:pPr>
          </w:p>
        </w:tc>
      </w:tr>
    </w:tbl>
    <w:p w:rsidR="00E80C64" w:rsidRDefault="00E80C64" w:rsidP="00A03C15">
      <w:pPr>
        <w:rPr>
          <w:rFonts w:eastAsia="Georgia"/>
        </w:rPr>
      </w:pPr>
    </w:p>
    <w:p w:rsidR="00EA108C" w:rsidRDefault="00EA108C" w:rsidP="00A03C15">
      <w:pPr>
        <w:rPr>
          <w:rFonts w:eastAsia="Georgia"/>
        </w:rPr>
      </w:pPr>
    </w:p>
    <w:p w:rsidR="00EA108C" w:rsidRDefault="00EA108C" w:rsidP="00A03C15">
      <w:pPr>
        <w:rPr>
          <w:rFonts w:eastAsia="Georgia"/>
        </w:rPr>
      </w:pPr>
    </w:p>
    <w:p w:rsidR="00F233F1" w:rsidRDefault="00F233F1" w:rsidP="00A03C15">
      <w:pPr>
        <w:rPr>
          <w:rFonts w:eastAsia="Georgia"/>
        </w:rPr>
      </w:pPr>
    </w:p>
    <w:p w:rsidR="00EA108C" w:rsidRDefault="00EA108C" w:rsidP="00A03C15">
      <w:pPr>
        <w:rPr>
          <w:rFonts w:eastAsia="Georgia"/>
        </w:rPr>
      </w:pPr>
      <w:bookmarkStart w:id="0" w:name="_GoBack"/>
      <w:bookmarkEnd w:id="0"/>
      <w:r>
        <w:rPr>
          <w:rFonts w:eastAsia="Georgia"/>
        </w:rPr>
        <w:lastRenderedPageBreak/>
        <w:t>Focus Word Images</w:t>
      </w:r>
    </w:p>
    <w:p w:rsidR="00EA108C" w:rsidRDefault="00EA108C" w:rsidP="00A03C15">
      <w:pPr>
        <w:rPr>
          <w:rFonts w:eastAsia="Georgia"/>
        </w:rPr>
      </w:pPr>
    </w:p>
    <w:p w:rsidR="00EA108C" w:rsidRDefault="00EA108C" w:rsidP="00A03C15">
      <w:pPr>
        <w:rPr>
          <w:rFonts w:eastAsia="Georgia"/>
        </w:rPr>
      </w:pPr>
      <w:r>
        <w:rPr>
          <w:rFonts w:eastAsia="Georgia"/>
          <w:noProof/>
          <w:lang w:val="en-US"/>
        </w:rPr>
        <w:drawing>
          <wp:inline distT="0" distB="0" distL="0" distR="0" wp14:anchorId="4E824858" wp14:editId="2DD4BCC7">
            <wp:extent cx="6781190" cy="3818108"/>
            <wp:effectExtent l="0" t="0" r="635" b="0"/>
            <wp:docPr id="7" name="Picture 7" descr="C:\Users\tlittle\AppData\Local\Microsoft\Windows\INetCache\Content.MSO\5BE8980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little\AppData\Local\Microsoft\Windows\INetCache\Content.MSO\5BE8980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5560" cy="3848721"/>
                    </a:xfrm>
                    <a:prstGeom prst="rect">
                      <a:avLst/>
                    </a:prstGeom>
                    <a:noFill/>
                    <a:ln>
                      <a:noFill/>
                    </a:ln>
                  </pic:spPr>
                </pic:pic>
              </a:graphicData>
            </a:graphic>
          </wp:inline>
        </w:drawing>
      </w:r>
      <w:r w:rsidRPr="00EA108C">
        <w:rPr>
          <w:rFonts w:eastAsia="Georgia"/>
          <w:lang w:val="en-US"/>
        </w:rPr>
        <w:drawing>
          <wp:inline distT="0" distB="0" distL="0" distR="0">
            <wp:extent cx="6736715" cy="4476903"/>
            <wp:effectExtent l="0" t="0" r="6985" b="0"/>
            <wp:docPr id="1" name="Picture 1" descr="C:\Users\tlittle\AppData\Local\Microsoft\Windows\INetCache\Content.MSO\516796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little\AppData\Local\Microsoft\Windows\INetCache\Content.MSO\516796AE.tmp"/>
                    <pic:cNvPicPr>
                      <a:picLocks noChangeAspect="1" noChangeArrowheads="1"/>
                    </pic:cNvPicPr>
                  </pic:nvPicPr>
                  <pic:blipFill rotWithShape="1">
                    <a:blip r:embed="rId8">
                      <a:extLst>
                        <a:ext uri="{28A0092B-C50C-407E-A947-70E740481C1C}">
                          <a14:useLocalDpi xmlns:a14="http://schemas.microsoft.com/office/drawing/2010/main" val="0"/>
                        </a:ext>
                      </a:extLst>
                    </a:blip>
                    <a:srcRect b="9739"/>
                    <a:stretch/>
                  </pic:blipFill>
                  <pic:spPr bwMode="auto">
                    <a:xfrm>
                      <a:off x="0" y="0"/>
                      <a:ext cx="6795070" cy="4515683"/>
                    </a:xfrm>
                    <a:prstGeom prst="rect">
                      <a:avLst/>
                    </a:prstGeom>
                    <a:noFill/>
                    <a:ln>
                      <a:noFill/>
                    </a:ln>
                    <a:extLst>
                      <a:ext uri="{53640926-AAD7-44D8-BBD7-CCE9431645EC}">
                        <a14:shadowObscured xmlns:a14="http://schemas.microsoft.com/office/drawing/2010/main"/>
                      </a:ext>
                    </a:extLst>
                  </pic:spPr>
                </pic:pic>
              </a:graphicData>
            </a:graphic>
          </wp:inline>
        </w:drawing>
      </w:r>
    </w:p>
    <w:p w:rsidR="00EA108C" w:rsidRDefault="00EA108C" w:rsidP="00A03C15">
      <w:pPr>
        <w:rPr>
          <w:rFonts w:eastAsia="Georgia"/>
        </w:rPr>
      </w:pPr>
    </w:p>
    <w:p w:rsidR="00EA108C" w:rsidRDefault="00EA108C" w:rsidP="00A03C15">
      <w:pPr>
        <w:rPr>
          <w:rFonts w:eastAsia="Georgia"/>
        </w:rPr>
      </w:pPr>
    </w:p>
    <w:p w:rsidR="00EA108C" w:rsidRDefault="00EA108C" w:rsidP="00A03C15">
      <w:pPr>
        <w:rPr>
          <w:rFonts w:eastAsia="Georgia"/>
        </w:rPr>
      </w:pPr>
    </w:p>
    <w:p w:rsidR="00324C30" w:rsidRDefault="00324C30" w:rsidP="00A03C15">
      <w:pPr>
        <w:rPr>
          <w:rFonts w:eastAsia="Georgia"/>
        </w:rPr>
      </w:pPr>
      <w:r>
        <w:rPr>
          <w:noProof/>
          <w:lang w:val="en-US"/>
        </w:rPr>
        <w:lastRenderedPageBreak/>
        <w:drawing>
          <wp:inline distT="0" distB="0" distL="0" distR="0" wp14:anchorId="7EEAEEB4" wp14:editId="244EFF3A">
            <wp:extent cx="7119523" cy="5032858"/>
            <wp:effectExtent l="0" t="0" r="5715" b="0"/>
            <wp:docPr id="12" name="Picture 12" descr="Logo Comparison | Can Machines have a Different Per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omparison | Can Machines have a Different Perspec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022" cy="5062901"/>
                    </a:xfrm>
                    <a:prstGeom prst="rect">
                      <a:avLst/>
                    </a:prstGeom>
                    <a:noFill/>
                    <a:ln>
                      <a:noFill/>
                    </a:ln>
                  </pic:spPr>
                </pic:pic>
              </a:graphicData>
            </a:graphic>
          </wp:inline>
        </w:drawing>
      </w:r>
    </w:p>
    <w:p w:rsidR="00324C30" w:rsidRPr="00324C30" w:rsidRDefault="00324C30" w:rsidP="00324C30">
      <w:pPr>
        <w:rPr>
          <w:rFonts w:eastAsia="Georgia"/>
        </w:rPr>
      </w:pPr>
    </w:p>
    <w:p w:rsidR="00324C30" w:rsidRPr="00324C30" w:rsidRDefault="00324C30" w:rsidP="00324C30">
      <w:pPr>
        <w:rPr>
          <w:rFonts w:eastAsia="Georgia"/>
        </w:rPr>
      </w:pPr>
    </w:p>
    <w:p w:rsidR="00324C30" w:rsidRPr="00324C30" w:rsidRDefault="00324C30" w:rsidP="00324C30">
      <w:pPr>
        <w:rPr>
          <w:rFonts w:eastAsia="Georgia"/>
        </w:rPr>
      </w:pPr>
    </w:p>
    <w:p w:rsidR="00324C30" w:rsidRPr="00324C30" w:rsidRDefault="00324C30" w:rsidP="00324C30">
      <w:pPr>
        <w:rPr>
          <w:rFonts w:eastAsia="Georgia"/>
        </w:rPr>
      </w:pPr>
    </w:p>
    <w:p w:rsidR="00324C30" w:rsidRPr="00324C30" w:rsidRDefault="00324C30" w:rsidP="00324C30">
      <w:pPr>
        <w:rPr>
          <w:rFonts w:eastAsia="Georgia"/>
        </w:rPr>
      </w:pPr>
    </w:p>
    <w:p w:rsidR="00324C30" w:rsidRPr="00324C30" w:rsidRDefault="00324C30" w:rsidP="00324C30">
      <w:pPr>
        <w:rPr>
          <w:rFonts w:eastAsia="Georgia"/>
        </w:rPr>
      </w:pPr>
    </w:p>
    <w:p w:rsidR="00324C30" w:rsidRDefault="00324C30" w:rsidP="00324C30">
      <w:pPr>
        <w:rPr>
          <w:rFonts w:eastAsia="Georgia"/>
        </w:rPr>
      </w:pPr>
    </w:p>
    <w:p w:rsidR="00EA108C" w:rsidRDefault="00324C30" w:rsidP="00324C30">
      <w:pPr>
        <w:tabs>
          <w:tab w:val="left" w:pos="1820"/>
        </w:tabs>
        <w:rPr>
          <w:rFonts w:eastAsia="Georgia"/>
        </w:rPr>
      </w:pPr>
      <w:r>
        <w:rPr>
          <w:rFonts w:eastAsia="Georgia"/>
        </w:rPr>
        <w:tab/>
      </w: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Default="00324C30" w:rsidP="00324C30">
      <w:pPr>
        <w:tabs>
          <w:tab w:val="left" w:pos="1820"/>
        </w:tabs>
        <w:rPr>
          <w:rFonts w:eastAsia="Georgia"/>
        </w:rPr>
      </w:pPr>
    </w:p>
    <w:p w:rsidR="00324C30" w:rsidRPr="00324C30" w:rsidRDefault="00336228" w:rsidP="00324C30">
      <w:pPr>
        <w:tabs>
          <w:tab w:val="left" w:pos="1820"/>
        </w:tabs>
        <w:rPr>
          <w:rFonts w:eastAsia="Georgia"/>
        </w:rPr>
      </w:pPr>
      <w:r>
        <w:rPr>
          <w:noProof/>
          <w:lang w:val="en-US"/>
        </w:rPr>
        <w:lastRenderedPageBreak/>
        <w:drawing>
          <wp:inline distT="0" distB="0" distL="0" distR="0" wp14:anchorId="61C8E6C3" wp14:editId="41A752DB">
            <wp:extent cx="6854342" cy="3839588"/>
            <wp:effectExtent l="0" t="0" r="3810" b="8890"/>
            <wp:docPr id="17" name="Picture 17" descr="C:\Users\tlittle\AppData\Local\Microsoft\Windows\INetCache\Content.MSO\D3288A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little\AppData\Local\Microsoft\Windows\INetCache\Content.MSO\D3288A4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4342" cy="3839588"/>
                    </a:xfrm>
                    <a:prstGeom prst="rect">
                      <a:avLst/>
                    </a:prstGeom>
                    <a:noFill/>
                    <a:ln>
                      <a:noFill/>
                    </a:ln>
                  </pic:spPr>
                </pic:pic>
              </a:graphicData>
            </a:graphic>
          </wp:inline>
        </w:drawing>
      </w:r>
      <w:r w:rsidR="00324C30">
        <w:rPr>
          <w:noProof/>
          <w:lang w:val="en-US"/>
        </w:rPr>
        <w:lastRenderedPageBreak/>
        <w:drawing>
          <wp:inline distT="0" distB="0" distL="0" distR="0" wp14:anchorId="3DBA1FBE" wp14:editId="6C4ABF13">
            <wp:extent cx="6970691" cy="5830215"/>
            <wp:effectExtent l="0" t="0" r="1905" b="0"/>
            <wp:docPr id="15" name="Picture 15" descr="Angles and points of view – Dean Waggens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gles and points of view – Dean Waggenspack"/>
                    <pic:cNvPicPr>
                      <a:picLocks noChangeAspect="1" noChangeArrowheads="1"/>
                    </pic:cNvPicPr>
                  </pic:nvPicPr>
                  <pic:blipFill rotWithShape="1">
                    <a:blip r:embed="rId11">
                      <a:extLst>
                        <a:ext uri="{28A0092B-C50C-407E-A947-70E740481C1C}">
                          <a14:useLocalDpi xmlns:a14="http://schemas.microsoft.com/office/drawing/2010/main" val="0"/>
                        </a:ext>
                      </a:extLst>
                    </a:blip>
                    <a:srcRect b="7956"/>
                    <a:stretch/>
                  </pic:blipFill>
                  <pic:spPr bwMode="auto">
                    <a:xfrm>
                      <a:off x="0" y="0"/>
                      <a:ext cx="7001400" cy="5855900"/>
                    </a:xfrm>
                    <a:prstGeom prst="rect">
                      <a:avLst/>
                    </a:prstGeom>
                    <a:noFill/>
                    <a:ln>
                      <a:noFill/>
                    </a:ln>
                    <a:extLst>
                      <a:ext uri="{53640926-AAD7-44D8-BBD7-CCE9431645EC}">
                        <a14:shadowObscured xmlns:a14="http://schemas.microsoft.com/office/drawing/2010/main"/>
                      </a:ext>
                    </a:extLst>
                  </pic:spPr>
                </pic:pic>
              </a:graphicData>
            </a:graphic>
          </wp:inline>
        </w:drawing>
      </w:r>
    </w:p>
    <w:sectPr w:rsidR="00324C30" w:rsidRPr="00324C30">
      <w:headerReference w:type="default" r:id="rId12"/>
      <w:pgSz w:w="12240" w:h="15840"/>
      <w:pgMar w:top="360" w:right="720" w:bottom="36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B4F" w:rsidRDefault="00412B4F" w:rsidP="00861A8C">
      <w:pPr>
        <w:spacing w:line="240" w:lineRule="auto"/>
      </w:pPr>
      <w:r>
        <w:separator/>
      </w:r>
    </w:p>
  </w:endnote>
  <w:endnote w:type="continuationSeparator" w:id="0">
    <w:p w:rsidR="00412B4F" w:rsidRDefault="00412B4F" w:rsidP="00861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B4F" w:rsidRDefault="00412B4F" w:rsidP="00861A8C">
      <w:pPr>
        <w:spacing w:line="240" w:lineRule="auto"/>
      </w:pPr>
      <w:r>
        <w:separator/>
      </w:r>
    </w:p>
  </w:footnote>
  <w:footnote w:type="continuationSeparator" w:id="0">
    <w:p w:rsidR="00412B4F" w:rsidRDefault="00412B4F" w:rsidP="00861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A8C" w:rsidRDefault="00861A8C" w:rsidP="00861A8C">
    <w:pPr>
      <w:pStyle w:val="Header"/>
      <w:jc w:val="center"/>
    </w:pPr>
  </w:p>
  <w:p w:rsidR="00861A8C" w:rsidRDefault="00861A8C" w:rsidP="00861A8C">
    <w:pPr>
      <w:pStyle w:val="Header"/>
      <w:jc w:val="center"/>
    </w:pPr>
  </w:p>
  <w:p w:rsidR="00861A8C" w:rsidRPr="002B55BB" w:rsidRDefault="00824852" w:rsidP="00861A8C">
    <w:pPr>
      <w:pStyle w:val="Header"/>
      <w:jc w:val="center"/>
      <w:rPr>
        <w:b/>
        <w:color w:val="F15D22"/>
        <w:sz w:val="28"/>
        <w:szCs w:val="28"/>
      </w:rPr>
    </w:pPr>
    <w:r w:rsidRPr="002B55BB">
      <w:rPr>
        <w:b/>
        <w:color w:val="F15D22"/>
        <w:sz w:val="28"/>
        <w:szCs w:val="28"/>
      </w:rPr>
      <w:t>READY READERS BOOK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ACE"/>
    <w:multiLevelType w:val="hybridMultilevel"/>
    <w:tmpl w:val="267E10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19419B"/>
    <w:multiLevelType w:val="hybridMultilevel"/>
    <w:tmpl w:val="6E30A3EC"/>
    <w:lvl w:ilvl="0" w:tplc="070E02F4">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296721B"/>
    <w:multiLevelType w:val="hybridMultilevel"/>
    <w:tmpl w:val="6ED8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81F2F"/>
    <w:multiLevelType w:val="hybridMultilevel"/>
    <w:tmpl w:val="0EDA3590"/>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9E1113"/>
    <w:multiLevelType w:val="hybridMultilevel"/>
    <w:tmpl w:val="BE80E176"/>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96A24"/>
    <w:multiLevelType w:val="hybridMultilevel"/>
    <w:tmpl w:val="F52C4C98"/>
    <w:lvl w:ilvl="0" w:tplc="B77A43A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EE11ED"/>
    <w:multiLevelType w:val="hybridMultilevel"/>
    <w:tmpl w:val="D414AB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725C34"/>
    <w:multiLevelType w:val="hybridMultilevel"/>
    <w:tmpl w:val="FDE262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982740"/>
    <w:multiLevelType w:val="hybridMultilevel"/>
    <w:tmpl w:val="04A815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A97FF7"/>
    <w:multiLevelType w:val="hybridMultilevel"/>
    <w:tmpl w:val="F204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0623D6"/>
    <w:multiLevelType w:val="hybridMultilevel"/>
    <w:tmpl w:val="F9F60A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A87BE2"/>
    <w:multiLevelType w:val="hybridMultilevel"/>
    <w:tmpl w:val="A0F46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BC2F6F"/>
    <w:multiLevelType w:val="hybridMultilevel"/>
    <w:tmpl w:val="425E5E48"/>
    <w:lvl w:ilvl="0" w:tplc="808C20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50D39"/>
    <w:multiLevelType w:val="multilevel"/>
    <w:tmpl w:val="D9D4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E167DE"/>
    <w:multiLevelType w:val="hybridMultilevel"/>
    <w:tmpl w:val="E0223E48"/>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113B62"/>
    <w:multiLevelType w:val="multilevel"/>
    <w:tmpl w:val="A1E6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02739"/>
    <w:multiLevelType w:val="hybridMultilevel"/>
    <w:tmpl w:val="DA104C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7E66B0"/>
    <w:multiLevelType w:val="multilevel"/>
    <w:tmpl w:val="583C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C33BE"/>
    <w:multiLevelType w:val="multilevel"/>
    <w:tmpl w:val="56E87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4646C"/>
    <w:multiLevelType w:val="hybridMultilevel"/>
    <w:tmpl w:val="795C5C8C"/>
    <w:lvl w:ilvl="0" w:tplc="070E02F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47D39A8"/>
    <w:multiLevelType w:val="multilevel"/>
    <w:tmpl w:val="41B08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273C6"/>
    <w:multiLevelType w:val="hybridMultilevel"/>
    <w:tmpl w:val="ABAED1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800F36"/>
    <w:multiLevelType w:val="multilevel"/>
    <w:tmpl w:val="8BF6FF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D260FE"/>
    <w:multiLevelType w:val="multilevel"/>
    <w:tmpl w:val="7C4E1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2B0219"/>
    <w:multiLevelType w:val="hybridMultilevel"/>
    <w:tmpl w:val="42F07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0B1A64"/>
    <w:multiLevelType w:val="hybridMultilevel"/>
    <w:tmpl w:val="E8DAA17C"/>
    <w:lvl w:ilvl="0" w:tplc="B77A43A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64F6D"/>
    <w:multiLevelType w:val="hybridMultilevel"/>
    <w:tmpl w:val="7C6E2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CA0E85"/>
    <w:multiLevelType w:val="hybridMultilevel"/>
    <w:tmpl w:val="82F6B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24730E"/>
    <w:multiLevelType w:val="multilevel"/>
    <w:tmpl w:val="6436D6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63D6E0D"/>
    <w:multiLevelType w:val="multilevel"/>
    <w:tmpl w:val="5CEAD9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FBB2476"/>
    <w:multiLevelType w:val="hybridMultilevel"/>
    <w:tmpl w:val="E4EE1B1E"/>
    <w:lvl w:ilvl="0" w:tplc="B77A43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E5DBD"/>
    <w:multiLevelType w:val="multilevel"/>
    <w:tmpl w:val="ACD4F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16319B"/>
    <w:multiLevelType w:val="hybridMultilevel"/>
    <w:tmpl w:val="7AC0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74452"/>
    <w:multiLevelType w:val="multilevel"/>
    <w:tmpl w:val="A2447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6EF7D48"/>
    <w:multiLevelType w:val="hybridMultilevel"/>
    <w:tmpl w:val="1DA6EA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84A71EA"/>
    <w:multiLevelType w:val="hybridMultilevel"/>
    <w:tmpl w:val="E4FAE7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98E1480"/>
    <w:multiLevelType w:val="multilevel"/>
    <w:tmpl w:val="63D8F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FB80ACE"/>
    <w:multiLevelType w:val="multilevel"/>
    <w:tmpl w:val="574EE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8"/>
  </w:num>
  <w:num w:numId="2">
    <w:abstractNumId w:val="33"/>
  </w:num>
  <w:num w:numId="3">
    <w:abstractNumId w:val="36"/>
  </w:num>
  <w:num w:numId="4">
    <w:abstractNumId w:val="28"/>
  </w:num>
  <w:num w:numId="5">
    <w:abstractNumId w:val="31"/>
  </w:num>
  <w:num w:numId="6">
    <w:abstractNumId w:val="37"/>
  </w:num>
  <w:num w:numId="7">
    <w:abstractNumId w:val="26"/>
  </w:num>
  <w:num w:numId="8">
    <w:abstractNumId w:val="7"/>
  </w:num>
  <w:num w:numId="9">
    <w:abstractNumId w:val="19"/>
  </w:num>
  <w:num w:numId="10">
    <w:abstractNumId w:val="1"/>
  </w:num>
  <w:num w:numId="11">
    <w:abstractNumId w:val="3"/>
  </w:num>
  <w:num w:numId="12">
    <w:abstractNumId w:val="15"/>
  </w:num>
  <w:num w:numId="13">
    <w:abstractNumId w:val="17"/>
  </w:num>
  <w:num w:numId="14">
    <w:abstractNumId w:val="29"/>
  </w:num>
  <w:num w:numId="15">
    <w:abstractNumId w:val="13"/>
  </w:num>
  <w:num w:numId="16">
    <w:abstractNumId w:val="22"/>
  </w:num>
  <w:num w:numId="17">
    <w:abstractNumId w:val="30"/>
  </w:num>
  <w:num w:numId="18">
    <w:abstractNumId w:val="12"/>
  </w:num>
  <w:num w:numId="19">
    <w:abstractNumId w:val="14"/>
  </w:num>
  <w:num w:numId="20">
    <w:abstractNumId w:val="4"/>
  </w:num>
  <w:num w:numId="21">
    <w:abstractNumId w:val="5"/>
  </w:num>
  <w:num w:numId="22">
    <w:abstractNumId w:val="20"/>
  </w:num>
  <w:num w:numId="23">
    <w:abstractNumId w:val="23"/>
  </w:num>
  <w:num w:numId="24">
    <w:abstractNumId w:val="25"/>
  </w:num>
  <w:num w:numId="25">
    <w:abstractNumId w:val="10"/>
  </w:num>
  <w:num w:numId="26">
    <w:abstractNumId w:val="11"/>
  </w:num>
  <w:num w:numId="27">
    <w:abstractNumId w:val="35"/>
  </w:num>
  <w:num w:numId="28">
    <w:abstractNumId w:val="27"/>
  </w:num>
  <w:num w:numId="29">
    <w:abstractNumId w:val="16"/>
  </w:num>
  <w:num w:numId="30">
    <w:abstractNumId w:val="6"/>
  </w:num>
  <w:num w:numId="31">
    <w:abstractNumId w:val="8"/>
  </w:num>
  <w:num w:numId="32">
    <w:abstractNumId w:val="21"/>
  </w:num>
  <w:num w:numId="33">
    <w:abstractNumId w:val="0"/>
  </w:num>
  <w:num w:numId="34">
    <w:abstractNumId w:val="24"/>
  </w:num>
  <w:num w:numId="35">
    <w:abstractNumId w:val="34"/>
  </w:num>
  <w:num w:numId="36">
    <w:abstractNumId w:val="9"/>
  </w:num>
  <w:num w:numId="37">
    <w:abstractNumId w:val="3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B7"/>
    <w:rsid w:val="00107D22"/>
    <w:rsid w:val="00110B8F"/>
    <w:rsid w:val="00195349"/>
    <w:rsid w:val="001C1D53"/>
    <w:rsid w:val="00201FB4"/>
    <w:rsid w:val="00206608"/>
    <w:rsid w:val="0023346C"/>
    <w:rsid w:val="002520D6"/>
    <w:rsid w:val="00294E14"/>
    <w:rsid w:val="002B55BB"/>
    <w:rsid w:val="00324C30"/>
    <w:rsid w:val="00336228"/>
    <w:rsid w:val="0040129D"/>
    <w:rsid w:val="00412B4F"/>
    <w:rsid w:val="004C64E5"/>
    <w:rsid w:val="004F28F5"/>
    <w:rsid w:val="00540991"/>
    <w:rsid w:val="0057005D"/>
    <w:rsid w:val="0066520E"/>
    <w:rsid w:val="006D35A0"/>
    <w:rsid w:val="00754F4D"/>
    <w:rsid w:val="00782730"/>
    <w:rsid w:val="00784424"/>
    <w:rsid w:val="0078542D"/>
    <w:rsid w:val="00824852"/>
    <w:rsid w:val="008510CB"/>
    <w:rsid w:val="00861A8C"/>
    <w:rsid w:val="00890D7D"/>
    <w:rsid w:val="008D0783"/>
    <w:rsid w:val="008F5C4A"/>
    <w:rsid w:val="009B0D31"/>
    <w:rsid w:val="009E68E7"/>
    <w:rsid w:val="009F5560"/>
    <w:rsid w:val="00A03C15"/>
    <w:rsid w:val="00A2046C"/>
    <w:rsid w:val="00A427B5"/>
    <w:rsid w:val="00B24377"/>
    <w:rsid w:val="00B4616D"/>
    <w:rsid w:val="00B64555"/>
    <w:rsid w:val="00C23BC3"/>
    <w:rsid w:val="00C927CA"/>
    <w:rsid w:val="00C94219"/>
    <w:rsid w:val="00D2065E"/>
    <w:rsid w:val="00D751F3"/>
    <w:rsid w:val="00D9299A"/>
    <w:rsid w:val="00DB65B7"/>
    <w:rsid w:val="00E2762D"/>
    <w:rsid w:val="00E30730"/>
    <w:rsid w:val="00E770C8"/>
    <w:rsid w:val="00E80C64"/>
    <w:rsid w:val="00EA108C"/>
    <w:rsid w:val="00EB53B2"/>
    <w:rsid w:val="00F233F1"/>
    <w:rsid w:val="00FE04DD"/>
    <w:rsid w:val="00FE63BF"/>
    <w:rsid w:val="00FF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DEFEB"/>
  <w15:docId w15:val="{2399C6C6-B7A8-421D-B544-29F08C9D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1A8C"/>
    <w:pPr>
      <w:tabs>
        <w:tab w:val="center" w:pos="4680"/>
        <w:tab w:val="right" w:pos="9360"/>
      </w:tabs>
      <w:spacing w:line="240" w:lineRule="auto"/>
    </w:pPr>
  </w:style>
  <w:style w:type="character" w:customStyle="1" w:styleId="HeaderChar">
    <w:name w:val="Header Char"/>
    <w:basedOn w:val="DefaultParagraphFont"/>
    <w:link w:val="Header"/>
    <w:uiPriority w:val="99"/>
    <w:rsid w:val="00861A8C"/>
  </w:style>
  <w:style w:type="paragraph" w:styleId="Footer">
    <w:name w:val="footer"/>
    <w:basedOn w:val="Normal"/>
    <w:link w:val="FooterChar"/>
    <w:uiPriority w:val="99"/>
    <w:unhideWhenUsed/>
    <w:rsid w:val="00861A8C"/>
    <w:pPr>
      <w:tabs>
        <w:tab w:val="center" w:pos="4680"/>
        <w:tab w:val="right" w:pos="9360"/>
      </w:tabs>
      <w:spacing w:line="240" w:lineRule="auto"/>
    </w:pPr>
  </w:style>
  <w:style w:type="character" w:customStyle="1" w:styleId="FooterChar">
    <w:name w:val="Footer Char"/>
    <w:basedOn w:val="DefaultParagraphFont"/>
    <w:link w:val="Footer"/>
    <w:uiPriority w:val="99"/>
    <w:rsid w:val="00861A8C"/>
  </w:style>
  <w:style w:type="paragraph" w:styleId="ListParagraph">
    <w:name w:val="List Paragraph"/>
    <w:basedOn w:val="Normal"/>
    <w:uiPriority w:val="34"/>
    <w:qFormat/>
    <w:rsid w:val="00C927CA"/>
    <w:pPr>
      <w:ind w:left="720"/>
      <w:contextualSpacing/>
    </w:pPr>
  </w:style>
  <w:style w:type="paragraph" w:styleId="BalloonText">
    <w:name w:val="Balloon Text"/>
    <w:basedOn w:val="Normal"/>
    <w:link w:val="BalloonTextChar"/>
    <w:uiPriority w:val="99"/>
    <w:semiHidden/>
    <w:unhideWhenUsed/>
    <w:rsid w:val="00E80C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C64"/>
    <w:rPr>
      <w:rFonts w:ascii="Tahoma" w:hAnsi="Tahoma" w:cs="Tahoma"/>
      <w:sz w:val="16"/>
      <w:szCs w:val="16"/>
    </w:rPr>
  </w:style>
  <w:style w:type="table" w:styleId="TableGrid">
    <w:name w:val="Table Grid"/>
    <w:basedOn w:val="TableNormal"/>
    <w:uiPriority w:val="59"/>
    <w:rsid w:val="00A03C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640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Tarilyn Little</dc:creator>
  <cp:lastModifiedBy>Tarilyn Little</cp:lastModifiedBy>
  <cp:revision>8</cp:revision>
  <cp:lastPrinted>2018-06-20T11:22:00Z</cp:lastPrinted>
  <dcterms:created xsi:type="dcterms:W3CDTF">2020-11-09T15:37:00Z</dcterms:created>
  <dcterms:modified xsi:type="dcterms:W3CDTF">2020-11-09T18:42:00Z</dcterms:modified>
</cp:coreProperties>
</file>